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AFEA8" w14:textId="77777777" w:rsidR="00472944" w:rsidRDefault="00472944" w:rsidP="0004174A">
      <w:pPr>
        <w:rPr>
          <w:b/>
          <w:sz w:val="30"/>
          <w:szCs w:val="30"/>
        </w:rPr>
      </w:pPr>
    </w:p>
    <w:p w14:paraId="73C7FDFD" w14:textId="40C59FCE" w:rsidR="0004174A" w:rsidRDefault="00FB2199" w:rsidP="0004174A">
      <w:pPr>
        <w:rPr>
          <w:b/>
          <w:sz w:val="30"/>
          <w:szCs w:val="30"/>
        </w:rPr>
      </w:pPr>
      <w:r>
        <w:rPr>
          <w:b/>
          <w:sz w:val="30"/>
          <w:szCs w:val="30"/>
        </w:rPr>
        <w:t>Depuis plusieurs années, l</w:t>
      </w:r>
      <w:r w:rsidRPr="00FB2199">
        <w:rPr>
          <w:b/>
          <w:sz w:val="30"/>
          <w:szCs w:val="30"/>
        </w:rPr>
        <w:t xml:space="preserve">e marché </w:t>
      </w:r>
      <w:r>
        <w:rPr>
          <w:b/>
          <w:sz w:val="30"/>
          <w:szCs w:val="30"/>
        </w:rPr>
        <w:t>de la</w:t>
      </w:r>
      <w:r w:rsidR="00142BCE">
        <w:rPr>
          <w:b/>
          <w:sz w:val="30"/>
          <w:szCs w:val="30"/>
        </w:rPr>
        <w:t xml:space="preserve"> machine</w:t>
      </w:r>
      <w:r w:rsidRPr="00FB2199">
        <w:rPr>
          <w:b/>
          <w:sz w:val="30"/>
          <w:szCs w:val="30"/>
        </w:rPr>
        <w:t xml:space="preserve"> d’emballage et de conditionnement </w:t>
      </w:r>
      <w:r>
        <w:rPr>
          <w:b/>
          <w:sz w:val="30"/>
          <w:szCs w:val="30"/>
        </w:rPr>
        <w:t>a le vent en poupe et ne cesse d’évoluer dans une mul</w:t>
      </w:r>
      <w:r w:rsidR="00142BCE">
        <w:rPr>
          <w:b/>
          <w:sz w:val="30"/>
          <w:szCs w:val="30"/>
        </w:rPr>
        <w:t xml:space="preserve">titude de secteurs d’activités </w:t>
      </w:r>
      <w:r>
        <w:rPr>
          <w:b/>
          <w:sz w:val="30"/>
          <w:szCs w:val="30"/>
        </w:rPr>
        <w:t xml:space="preserve">comme l’agroalimentaire, la </w:t>
      </w:r>
      <w:r w:rsidRPr="00FB2199">
        <w:rPr>
          <w:b/>
          <w:sz w:val="30"/>
          <w:szCs w:val="30"/>
        </w:rPr>
        <w:t xml:space="preserve">chimie, </w:t>
      </w:r>
      <w:r>
        <w:rPr>
          <w:b/>
          <w:sz w:val="30"/>
          <w:szCs w:val="30"/>
        </w:rPr>
        <w:t xml:space="preserve">la </w:t>
      </w:r>
      <w:r w:rsidRPr="00FB2199">
        <w:rPr>
          <w:b/>
          <w:sz w:val="30"/>
          <w:szCs w:val="30"/>
        </w:rPr>
        <w:t xml:space="preserve">pharmacie, </w:t>
      </w:r>
      <w:r>
        <w:rPr>
          <w:b/>
          <w:sz w:val="30"/>
          <w:szCs w:val="30"/>
        </w:rPr>
        <w:t xml:space="preserve">la </w:t>
      </w:r>
      <w:r w:rsidR="00C62FD1">
        <w:rPr>
          <w:b/>
          <w:sz w:val="30"/>
          <w:szCs w:val="30"/>
        </w:rPr>
        <w:t xml:space="preserve">cosmétique, </w:t>
      </w:r>
      <w:r>
        <w:rPr>
          <w:b/>
          <w:sz w:val="30"/>
          <w:szCs w:val="30"/>
        </w:rPr>
        <w:t>l’</w:t>
      </w:r>
      <w:r w:rsidRPr="00FB2199">
        <w:rPr>
          <w:b/>
          <w:sz w:val="30"/>
          <w:szCs w:val="30"/>
        </w:rPr>
        <w:t xml:space="preserve">informatique, </w:t>
      </w:r>
      <w:r>
        <w:rPr>
          <w:b/>
          <w:sz w:val="30"/>
          <w:szCs w:val="30"/>
        </w:rPr>
        <w:t xml:space="preserve">l’automobile ou encore l’industrie du </w:t>
      </w:r>
      <w:r w:rsidRPr="00FB2199">
        <w:rPr>
          <w:b/>
          <w:sz w:val="30"/>
          <w:szCs w:val="30"/>
        </w:rPr>
        <w:t>luxe</w:t>
      </w:r>
      <w:r>
        <w:rPr>
          <w:b/>
          <w:sz w:val="30"/>
          <w:szCs w:val="30"/>
        </w:rPr>
        <w:t>. D</w:t>
      </w:r>
      <w:r w:rsidR="003336F9">
        <w:rPr>
          <w:b/>
          <w:sz w:val="30"/>
          <w:szCs w:val="30"/>
        </w:rPr>
        <w:t>ans un d</w:t>
      </w:r>
      <w:r>
        <w:rPr>
          <w:b/>
          <w:sz w:val="30"/>
          <w:szCs w:val="30"/>
        </w:rPr>
        <w:t xml:space="preserve">omaine à forte valeur ajoutée où l’innovation est omniprésente, </w:t>
      </w:r>
      <w:r w:rsidR="003336F9">
        <w:rPr>
          <w:b/>
          <w:sz w:val="30"/>
          <w:szCs w:val="30"/>
        </w:rPr>
        <w:t xml:space="preserve">les machines </w:t>
      </w:r>
      <w:r w:rsidR="00142BCE">
        <w:rPr>
          <w:b/>
          <w:sz w:val="30"/>
          <w:szCs w:val="30"/>
        </w:rPr>
        <w:t>d’</w:t>
      </w:r>
      <w:r w:rsidR="003336F9">
        <w:rPr>
          <w:b/>
          <w:sz w:val="30"/>
          <w:szCs w:val="30"/>
        </w:rPr>
        <w:t>emballage se doivent d’être toujours plus performantes et agiles, sous la double bannière de la sécurité et de la fiabilité.</w:t>
      </w:r>
    </w:p>
    <w:p w14:paraId="0251DE6E" w14:textId="77777777" w:rsidR="003539F0" w:rsidRDefault="003539F0" w:rsidP="0004174A">
      <w:pPr>
        <w:rPr>
          <w:b/>
        </w:rPr>
      </w:pPr>
    </w:p>
    <w:p w14:paraId="1240DBF9" w14:textId="78906F62" w:rsidR="00A17F49" w:rsidRDefault="003336F9" w:rsidP="0004174A">
      <w:pPr>
        <w:rPr>
          <w:b/>
          <w:i/>
        </w:rPr>
      </w:pPr>
      <w:r>
        <w:rPr>
          <w:b/>
          <w:i/>
        </w:rPr>
        <w:t>Les nouvelles technologies, notamment la robotique, mais également l’ergonomie ou l’optimisation de la consommation d’énergie et de consommables, poussent les constructeurs</w:t>
      </w:r>
      <w:r w:rsidR="00F64A56">
        <w:rPr>
          <w:b/>
          <w:i/>
        </w:rPr>
        <w:t xml:space="preserve"> de machines d’emballage et conditionnement</w:t>
      </w:r>
      <w:r>
        <w:rPr>
          <w:b/>
          <w:i/>
        </w:rPr>
        <w:t xml:space="preserve"> à affiner leurs cahiers des charges, les r</w:t>
      </w:r>
      <w:r w:rsidR="00505639">
        <w:rPr>
          <w:b/>
          <w:i/>
        </w:rPr>
        <w:t>endant plus complets et précis</w:t>
      </w:r>
      <w:r w:rsidR="00A17F49" w:rsidRPr="00A17F49">
        <w:rPr>
          <w:b/>
          <w:i/>
        </w:rPr>
        <w:t>.</w:t>
      </w:r>
      <w:r w:rsidR="00F64A56">
        <w:rPr>
          <w:b/>
          <w:i/>
        </w:rPr>
        <w:t xml:space="preserve"> Le résultat </w:t>
      </w:r>
      <w:r w:rsidR="00505639">
        <w:rPr>
          <w:b/>
          <w:i/>
        </w:rPr>
        <w:t>: des machines plus f</w:t>
      </w:r>
      <w:r w:rsidR="00C62FD1">
        <w:rPr>
          <w:b/>
          <w:i/>
        </w:rPr>
        <w:t>l</w:t>
      </w:r>
      <w:r w:rsidR="00505639">
        <w:rPr>
          <w:b/>
          <w:i/>
        </w:rPr>
        <w:t>exibles, plus fiables, sous le sceau de la sécurité</w:t>
      </w:r>
      <w:r w:rsidR="00197BED">
        <w:rPr>
          <w:b/>
          <w:i/>
        </w:rPr>
        <w:t>,</w:t>
      </w:r>
      <w:r w:rsidR="00505639">
        <w:rPr>
          <w:b/>
          <w:i/>
        </w:rPr>
        <w:t xml:space="preserve"> pour l’opérateur de ligne de production comme pour le produit lui-même.</w:t>
      </w:r>
    </w:p>
    <w:p w14:paraId="32E7BDD5" w14:textId="77777777" w:rsidR="00FD34F3" w:rsidRDefault="00FD34F3" w:rsidP="0004174A">
      <w:pPr>
        <w:rPr>
          <w:b/>
          <w:i/>
        </w:rPr>
      </w:pPr>
    </w:p>
    <w:p w14:paraId="05A7E3E2" w14:textId="27D337CB" w:rsidR="00A17F49" w:rsidRDefault="00505639" w:rsidP="0004174A">
      <w:pPr>
        <w:rPr>
          <w:b/>
          <w:i/>
        </w:rPr>
      </w:pPr>
      <w:r>
        <w:rPr>
          <w:b/>
          <w:i/>
        </w:rPr>
        <w:t xml:space="preserve">Bon connaisseur et observateur des évolutions multiples de la machine d’emballage et de conditionnement, </w:t>
      </w:r>
      <w:r w:rsidR="00A17F49">
        <w:rPr>
          <w:b/>
          <w:i/>
        </w:rPr>
        <w:t xml:space="preserve">la société APAAX </w:t>
      </w:r>
      <w:r>
        <w:rPr>
          <w:b/>
          <w:i/>
        </w:rPr>
        <w:t>propose aux industriels une large gamme de composants qui couvre tous les besoins de la chaine de production, avec toutes les garanties de fiabilité, de durabilité et de sécurité exigées</w:t>
      </w:r>
      <w:r w:rsidR="002B6A52">
        <w:rPr>
          <w:b/>
          <w:i/>
        </w:rPr>
        <w:t xml:space="preserve"> </w:t>
      </w:r>
      <w:r w:rsidR="00B541AE">
        <w:rPr>
          <w:b/>
          <w:i/>
        </w:rPr>
        <w:t>:</w:t>
      </w:r>
    </w:p>
    <w:p w14:paraId="7F6A5410" w14:textId="77777777" w:rsidR="00FD34F3" w:rsidRDefault="00FD34F3" w:rsidP="0004174A">
      <w:pPr>
        <w:rPr>
          <w:b/>
          <w:i/>
        </w:rPr>
      </w:pPr>
    </w:p>
    <w:p w14:paraId="46BA262A" w14:textId="4982A5CB" w:rsidR="0004174A" w:rsidRPr="00B47F0D" w:rsidRDefault="00835C63" w:rsidP="0004174A">
      <w:pPr>
        <w:rPr>
          <w:b/>
          <w:i/>
        </w:rPr>
      </w:pPr>
      <w:r>
        <w:rPr>
          <w:b/>
          <w:i/>
        </w:rPr>
        <w:t xml:space="preserve"> </w:t>
      </w:r>
      <w:r w:rsidR="00CF0FB7">
        <w:rPr>
          <w:b/>
          <w:i/>
        </w:rPr>
        <w:t xml:space="preserve"> </w:t>
      </w:r>
      <w:r w:rsidR="00091705">
        <w:rPr>
          <w:b/>
          <w:i/>
        </w:rPr>
        <w:t xml:space="preserve"> </w:t>
      </w:r>
      <w:r w:rsidR="005600EB">
        <w:rPr>
          <w:b/>
          <w:i/>
        </w:rPr>
        <w:t xml:space="preserve"> </w:t>
      </w:r>
    </w:p>
    <w:p w14:paraId="1720AA1F" w14:textId="727EABCC" w:rsidR="0004174A" w:rsidRPr="00A95088" w:rsidRDefault="00FD34F3" w:rsidP="0004174A">
      <w:pPr>
        <w:widowControl w:val="0"/>
        <w:autoSpaceDE w:val="0"/>
        <w:autoSpaceDN w:val="0"/>
        <w:adjustRightInd w:val="0"/>
        <w:rPr>
          <w:rFonts w:cs="Arial"/>
          <w:b/>
        </w:rPr>
      </w:pPr>
      <w:r>
        <w:rPr>
          <w:rFonts w:cs="Arial"/>
          <w:b/>
        </w:rPr>
        <w:t>Les pieds et supports antivibratoires, gammes acier et inox</w:t>
      </w:r>
    </w:p>
    <w:p w14:paraId="5B2B2407" w14:textId="77777777" w:rsidR="0004174A" w:rsidRDefault="0004174A" w:rsidP="0004174A">
      <w:pPr>
        <w:widowControl w:val="0"/>
        <w:autoSpaceDE w:val="0"/>
        <w:autoSpaceDN w:val="0"/>
        <w:adjustRightInd w:val="0"/>
        <w:rPr>
          <w:rFonts w:cs="Arial"/>
        </w:rPr>
      </w:pPr>
      <w:r>
        <w:rPr>
          <w:rFonts w:cs="Arial"/>
        </w:rPr>
        <w:t xml:space="preserve"> </w:t>
      </w:r>
    </w:p>
    <w:p w14:paraId="4A1B0C6D" w14:textId="3A55DB8E" w:rsidR="001B5C6C" w:rsidRDefault="00916DC7" w:rsidP="00941734">
      <w:pPr>
        <w:rPr>
          <w:rFonts w:cs="Helvetica"/>
          <w:i/>
          <w:color w:val="262626"/>
        </w:rPr>
      </w:pPr>
      <w:r w:rsidRPr="00916DC7">
        <w:rPr>
          <w:rFonts w:cs="Helvetica"/>
          <w:i/>
          <w:color w:val="262626"/>
        </w:rPr>
        <w:t>• Avec embases plastique et caoutchouc</w:t>
      </w:r>
    </w:p>
    <w:p w14:paraId="74F225F2" w14:textId="77777777" w:rsidR="00BE211C" w:rsidRDefault="00BE211C" w:rsidP="00941734">
      <w:pPr>
        <w:rPr>
          <w:rFonts w:cs="Helvetica"/>
          <w:i/>
          <w:color w:val="262626"/>
        </w:rPr>
      </w:pPr>
    </w:p>
    <w:p w14:paraId="08A6BE30" w14:textId="3C6FC00C" w:rsidR="00BE211C" w:rsidRDefault="00BE211C" w:rsidP="00941734">
      <w:pPr>
        <w:rPr>
          <w:rFonts w:cs="Helvetica"/>
          <w:i/>
          <w:color w:val="262626"/>
        </w:rPr>
      </w:pPr>
      <w:r w:rsidRPr="00BE211C">
        <w:rPr>
          <w:rFonts w:cs="Helvetica"/>
          <w:color w:val="262626"/>
        </w:rPr>
        <w:t xml:space="preserve">Gamme de pieds de diamètres 40 à 120 mm avec plusieurs articulations possibles. </w:t>
      </w:r>
      <w:r>
        <w:rPr>
          <w:rFonts w:cs="Helvetica"/>
          <w:color w:val="262626"/>
        </w:rPr>
        <w:t xml:space="preserve">Ils sont particulièrement </w:t>
      </w:r>
      <w:r w:rsidRPr="00BE211C">
        <w:rPr>
          <w:rFonts w:cs="Helvetica"/>
          <w:color w:val="262626"/>
        </w:rPr>
        <w:t>adaptés comme supports sur les machines d'emballage de poids inférieur à 2 tonnes.</w:t>
      </w:r>
    </w:p>
    <w:p w14:paraId="2B464B03" w14:textId="77777777" w:rsidR="00BE211C" w:rsidRDefault="00BE211C" w:rsidP="00941734">
      <w:pPr>
        <w:rPr>
          <w:rFonts w:cs="Helvetica"/>
          <w:i/>
          <w:color w:val="262626"/>
        </w:rPr>
      </w:pPr>
    </w:p>
    <w:p w14:paraId="5E588450" w14:textId="04D8D7CB" w:rsidR="006B6363" w:rsidRDefault="006B6363" w:rsidP="00941734">
      <w:pPr>
        <w:rPr>
          <w:rFonts w:cs="Helvetica"/>
          <w:i/>
          <w:color w:val="262626"/>
        </w:rPr>
      </w:pPr>
      <w:r w:rsidRPr="00916DC7">
        <w:rPr>
          <w:rFonts w:cs="Helvetica"/>
          <w:i/>
          <w:color w:val="262626"/>
        </w:rPr>
        <w:t xml:space="preserve">• Avec embases </w:t>
      </w:r>
      <w:r>
        <w:rPr>
          <w:rFonts w:cs="Helvetica"/>
          <w:i/>
          <w:color w:val="262626"/>
        </w:rPr>
        <w:t>tôle acier ou tôle inox</w:t>
      </w:r>
    </w:p>
    <w:p w14:paraId="222B55FC" w14:textId="77777777" w:rsidR="00BE211C" w:rsidRDefault="00BE211C" w:rsidP="00941734">
      <w:pPr>
        <w:rPr>
          <w:rFonts w:cs="Helvetica"/>
          <w:i/>
          <w:color w:val="262626"/>
        </w:rPr>
      </w:pPr>
    </w:p>
    <w:p w14:paraId="1AAC6EC7" w14:textId="21E9F128" w:rsidR="00BE211C" w:rsidRDefault="00BE211C" w:rsidP="00941734">
      <w:pPr>
        <w:rPr>
          <w:rFonts w:cs="Helvetica"/>
          <w:i/>
          <w:color w:val="262626"/>
        </w:rPr>
      </w:pPr>
      <w:r>
        <w:rPr>
          <w:rFonts w:cs="Helvetica"/>
          <w:color w:val="262626"/>
        </w:rPr>
        <w:t>Cette gamme propose des p</w:t>
      </w:r>
      <w:r w:rsidRPr="00BE211C">
        <w:rPr>
          <w:rFonts w:cs="Helvetica"/>
          <w:color w:val="262626"/>
        </w:rPr>
        <w:t>ieds en tôle emboutie et caoutchouc vulcanisé acier et inox</w:t>
      </w:r>
      <w:r>
        <w:rPr>
          <w:rFonts w:cs="Helvetica"/>
          <w:color w:val="262626"/>
        </w:rPr>
        <w:t>,</w:t>
      </w:r>
      <w:r w:rsidRPr="00BE211C">
        <w:rPr>
          <w:rFonts w:cs="Helvetica"/>
          <w:color w:val="262626"/>
        </w:rPr>
        <w:t xml:space="preserve"> permettant une isolation vibratoire tout en fixant au sol les machines d'emballage</w:t>
      </w:r>
      <w:r>
        <w:rPr>
          <w:rFonts w:cs="Helvetica"/>
          <w:color w:val="262626"/>
        </w:rPr>
        <w:t>,</w:t>
      </w:r>
      <w:r w:rsidRPr="00BE211C">
        <w:rPr>
          <w:rFonts w:cs="Helvetica"/>
          <w:color w:val="262626"/>
        </w:rPr>
        <w:t xml:space="preserve"> à moindre coût.</w:t>
      </w:r>
    </w:p>
    <w:p w14:paraId="64227E8A" w14:textId="77777777" w:rsidR="00BE211C" w:rsidRDefault="00BE211C" w:rsidP="00941734">
      <w:pPr>
        <w:rPr>
          <w:rFonts w:cs="Helvetica"/>
          <w:i/>
          <w:color w:val="262626"/>
        </w:rPr>
      </w:pPr>
    </w:p>
    <w:p w14:paraId="1A5D6175" w14:textId="77777777" w:rsidR="00BE211C" w:rsidRDefault="00BE211C" w:rsidP="00941734">
      <w:pPr>
        <w:rPr>
          <w:rFonts w:cs="Helvetica"/>
          <w:i/>
          <w:color w:val="262626"/>
        </w:rPr>
      </w:pPr>
    </w:p>
    <w:p w14:paraId="0DDB3B59" w14:textId="79CEA35E" w:rsidR="006B6363" w:rsidRPr="00916DC7" w:rsidRDefault="006B6363" w:rsidP="00941734">
      <w:pPr>
        <w:rPr>
          <w:rFonts w:cs="Helvetica"/>
          <w:i/>
          <w:color w:val="262626"/>
        </w:rPr>
      </w:pPr>
      <w:r w:rsidRPr="00916DC7">
        <w:rPr>
          <w:rFonts w:cs="Helvetica"/>
          <w:i/>
          <w:color w:val="262626"/>
        </w:rPr>
        <w:t xml:space="preserve">• Avec embases </w:t>
      </w:r>
      <w:r>
        <w:rPr>
          <w:rFonts w:cs="Helvetica"/>
          <w:i/>
          <w:color w:val="262626"/>
        </w:rPr>
        <w:t>acier massif ou inox massif</w:t>
      </w:r>
    </w:p>
    <w:p w14:paraId="373ADA0B" w14:textId="77777777" w:rsidR="001B5C6C" w:rsidRDefault="001B5C6C" w:rsidP="00941734">
      <w:pPr>
        <w:rPr>
          <w:rFonts w:cs="Helvetica"/>
          <w:color w:val="262626"/>
        </w:rPr>
      </w:pPr>
    </w:p>
    <w:p w14:paraId="49C16C6E" w14:textId="198FA5A2" w:rsidR="00074BDB" w:rsidRDefault="006B6363" w:rsidP="006B6363">
      <w:pPr>
        <w:rPr>
          <w:rFonts w:cs="Helvetica"/>
          <w:color w:val="262626"/>
        </w:rPr>
      </w:pPr>
      <w:r>
        <w:rPr>
          <w:rFonts w:cs="Helvetica"/>
          <w:color w:val="262626"/>
        </w:rPr>
        <w:t>Ces gammes de pieds et supports antivibratoires APAAX sont utilisées pour la m</w:t>
      </w:r>
      <w:r w:rsidRPr="006B6363">
        <w:rPr>
          <w:rFonts w:cs="Helvetica"/>
          <w:color w:val="262626"/>
        </w:rPr>
        <w:t xml:space="preserve">ise à niveau technique </w:t>
      </w:r>
      <w:r>
        <w:rPr>
          <w:rFonts w:cs="Helvetica"/>
          <w:color w:val="262626"/>
        </w:rPr>
        <w:t>des</w:t>
      </w:r>
      <w:r w:rsidRPr="006B6363">
        <w:rPr>
          <w:rFonts w:cs="Helvetica"/>
          <w:color w:val="262626"/>
        </w:rPr>
        <w:t xml:space="preserve"> machine</w:t>
      </w:r>
      <w:r>
        <w:rPr>
          <w:rFonts w:cs="Helvetica"/>
          <w:color w:val="262626"/>
        </w:rPr>
        <w:t>s</w:t>
      </w:r>
      <w:r w:rsidRPr="006B6363">
        <w:rPr>
          <w:rFonts w:cs="Helvetica"/>
          <w:color w:val="262626"/>
        </w:rPr>
        <w:t xml:space="preserve"> de remplissage, de scellage, pour etuyeuses,</w:t>
      </w:r>
      <w:r>
        <w:rPr>
          <w:rFonts w:cs="Helvetica"/>
          <w:color w:val="262626"/>
        </w:rPr>
        <w:t xml:space="preserve"> </w:t>
      </w:r>
      <w:r w:rsidRPr="006B6363">
        <w:rPr>
          <w:rFonts w:cs="Helvetica"/>
          <w:color w:val="262626"/>
        </w:rPr>
        <w:t>encartonneuses, filmeuses, thermoformeuses, encaisseuses, ensacheuses, étiqueteuses,</w:t>
      </w:r>
      <w:r>
        <w:rPr>
          <w:rFonts w:cs="Helvetica"/>
          <w:color w:val="262626"/>
        </w:rPr>
        <w:t xml:space="preserve"> </w:t>
      </w:r>
      <w:r w:rsidRPr="006B6363">
        <w:rPr>
          <w:rFonts w:cs="Helvetica"/>
          <w:color w:val="262626"/>
        </w:rPr>
        <w:t>operculeuses</w:t>
      </w:r>
      <w:r>
        <w:rPr>
          <w:rFonts w:cs="Helvetica"/>
          <w:color w:val="262626"/>
        </w:rPr>
        <w:t xml:space="preserve">… Une offre vaste, en standard ou sur-mesure, permet de sélectionner des produits parfaitement  adaptés en </w:t>
      </w:r>
      <w:r w:rsidRPr="006B6363">
        <w:rPr>
          <w:rFonts w:cs="Helvetica"/>
          <w:color w:val="262626"/>
        </w:rPr>
        <w:lastRenderedPageBreak/>
        <w:t>fonction de la charge de la machine</w:t>
      </w:r>
      <w:r w:rsidR="00F64A56">
        <w:rPr>
          <w:rFonts w:cs="Helvetica"/>
          <w:color w:val="262626"/>
        </w:rPr>
        <w:t xml:space="preserve"> d’emballage et de conditionnement</w:t>
      </w:r>
      <w:r w:rsidRPr="006B6363">
        <w:rPr>
          <w:rFonts w:cs="Helvetica"/>
          <w:color w:val="262626"/>
        </w:rPr>
        <w:t>, de son</w:t>
      </w:r>
      <w:r>
        <w:rPr>
          <w:rFonts w:cs="Helvetica"/>
          <w:color w:val="262626"/>
        </w:rPr>
        <w:t xml:space="preserve"> </w:t>
      </w:r>
      <w:r w:rsidRPr="006B6363">
        <w:rPr>
          <w:rFonts w:cs="Helvetica"/>
          <w:color w:val="262626"/>
        </w:rPr>
        <w:t>environnement et de sa fonction (vibrations, chauffe…).</w:t>
      </w:r>
      <w:r w:rsidR="00074BDB">
        <w:rPr>
          <w:rFonts w:cs="Helvetica"/>
          <w:color w:val="262626"/>
        </w:rPr>
        <w:t xml:space="preserve"> </w:t>
      </w:r>
    </w:p>
    <w:p w14:paraId="23499B07" w14:textId="77777777" w:rsidR="00BE211C" w:rsidRDefault="00BE211C" w:rsidP="006B6363">
      <w:pPr>
        <w:rPr>
          <w:rFonts w:cs="Helvetica"/>
          <w:color w:val="262626"/>
        </w:rPr>
      </w:pPr>
    </w:p>
    <w:p w14:paraId="2D020AC1" w14:textId="04A4132B" w:rsidR="00BE211C" w:rsidRPr="00916DC7" w:rsidRDefault="00BE211C" w:rsidP="00BE211C">
      <w:pPr>
        <w:rPr>
          <w:rFonts w:cs="Helvetica"/>
          <w:i/>
          <w:color w:val="262626"/>
        </w:rPr>
      </w:pPr>
      <w:r w:rsidRPr="00916DC7">
        <w:rPr>
          <w:rFonts w:cs="Helvetica"/>
          <w:i/>
          <w:color w:val="262626"/>
        </w:rPr>
        <w:t xml:space="preserve">• </w:t>
      </w:r>
      <w:r w:rsidRPr="00BE211C">
        <w:rPr>
          <w:rFonts w:cs="Helvetica"/>
          <w:i/>
          <w:color w:val="262626"/>
        </w:rPr>
        <w:t>Supports pour roulettes</w:t>
      </w:r>
    </w:p>
    <w:p w14:paraId="4263590B" w14:textId="77777777" w:rsidR="00BE211C" w:rsidRDefault="00BE211C" w:rsidP="00BE211C">
      <w:pPr>
        <w:rPr>
          <w:rFonts w:cs="Helvetica"/>
          <w:color w:val="262626"/>
        </w:rPr>
      </w:pPr>
    </w:p>
    <w:p w14:paraId="59CD1DEE" w14:textId="5311BEFC" w:rsidR="00BE211C" w:rsidRDefault="00BE211C" w:rsidP="00BE211C">
      <w:pPr>
        <w:rPr>
          <w:rFonts w:cs="Helvetica"/>
          <w:color w:val="262626"/>
        </w:rPr>
      </w:pPr>
      <w:r>
        <w:rPr>
          <w:rFonts w:cs="Helvetica"/>
          <w:color w:val="262626"/>
        </w:rPr>
        <w:t>Ce sont des ti</w:t>
      </w:r>
      <w:r w:rsidRPr="00BE211C">
        <w:rPr>
          <w:rFonts w:cs="Helvetica"/>
          <w:color w:val="262626"/>
        </w:rPr>
        <w:t xml:space="preserve">ges filetées </w:t>
      </w:r>
      <w:r>
        <w:rPr>
          <w:rFonts w:cs="Helvetica"/>
          <w:color w:val="262626"/>
        </w:rPr>
        <w:t xml:space="preserve">destinées au </w:t>
      </w:r>
      <w:r w:rsidRPr="00BE211C">
        <w:rPr>
          <w:rFonts w:cs="Helvetica"/>
          <w:color w:val="262626"/>
        </w:rPr>
        <w:t xml:space="preserve">réglage et </w:t>
      </w:r>
      <w:r>
        <w:rPr>
          <w:rFonts w:cs="Helvetica"/>
          <w:color w:val="262626"/>
        </w:rPr>
        <w:t xml:space="preserve">à </w:t>
      </w:r>
      <w:r w:rsidRPr="00BE211C">
        <w:rPr>
          <w:rFonts w:cs="Helvetica"/>
          <w:color w:val="262626"/>
        </w:rPr>
        <w:t>la mise à nive</w:t>
      </w:r>
      <w:r>
        <w:rPr>
          <w:rFonts w:cs="Helvetica"/>
          <w:color w:val="262626"/>
        </w:rPr>
        <w:t>au de roulettes de manutention, pour une i</w:t>
      </w:r>
      <w:r w:rsidRPr="00BE211C">
        <w:rPr>
          <w:rFonts w:cs="Helvetica"/>
          <w:color w:val="262626"/>
        </w:rPr>
        <w:t>mmobilisation efficace des machines d'emballage mobiles.</w:t>
      </w:r>
    </w:p>
    <w:p w14:paraId="6DA7951A" w14:textId="77777777" w:rsidR="00B47F0D" w:rsidRDefault="00B47F0D" w:rsidP="006B6363">
      <w:pPr>
        <w:rPr>
          <w:rFonts w:cs="Helvetica"/>
          <w:color w:val="262626"/>
        </w:rPr>
      </w:pPr>
    </w:p>
    <w:p w14:paraId="510FF26B" w14:textId="77777777" w:rsidR="00B47F0D" w:rsidRDefault="00B47F0D" w:rsidP="006B6363">
      <w:pPr>
        <w:rPr>
          <w:rFonts w:cs="Helvetica"/>
          <w:color w:val="262626"/>
        </w:rPr>
      </w:pPr>
    </w:p>
    <w:p w14:paraId="35EB849A" w14:textId="77777777" w:rsidR="00B47F0D" w:rsidRDefault="00B47F0D" w:rsidP="00B47F0D">
      <w:pPr>
        <w:widowControl w:val="0"/>
        <w:autoSpaceDE w:val="0"/>
        <w:autoSpaceDN w:val="0"/>
        <w:adjustRightInd w:val="0"/>
        <w:rPr>
          <w:rFonts w:cs="Arial"/>
          <w:b/>
        </w:rPr>
      </w:pPr>
      <w:r w:rsidRPr="00653070">
        <w:rPr>
          <w:rFonts w:cs="Arial"/>
          <w:b/>
        </w:rPr>
        <w:t xml:space="preserve">Mesure &amp; Contrôle </w:t>
      </w:r>
      <w:r>
        <w:rPr>
          <w:rFonts w:cs="Arial"/>
          <w:b/>
        </w:rPr>
        <w:t>–</w:t>
      </w:r>
      <w:r w:rsidRPr="00653070">
        <w:rPr>
          <w:rFonts w:cs="Arial"/>
          <w:b/>
        </w:rPr>
        <w:t xml:space="preserve"> </w:t>
      </w:r>
      <w:r>
        <w:rPr>
          <w:rFonts w:cs="Arial"/>
          <w:b/>
        </w:rPr>
        <w:t>Les i</w:t>
      </w:r>
      <w:r w:rsidRPr="00653070">
        <w:rPr>
          <w:rFonts w:cs="Arial"/>
          <w:b/>
        </w:rPr>
        <w:t>ndicateurs de position</w:t>
      </w:r>
    </w:p>
    <w:p w14:paraId="274ADFFD" w14:textId="77777777" w:rsidR="00B47F0D" w:rsidRDefault="00B47F0D" w:rsidP="00B47F0D">
      <w:pPr>
        <w:widowControl w:val="0"/>
        <w:autoSpaceDE w:val="0"/>
        <w:autoSpaceDN w:val="0"/>
        <w:adjustRightInd w:val="0"/>
        <w:rPr>
          <w:rFonts w:cs="Arial"/>
        </w:rPr>
      </w:pPr>
      <w:r>
        <w:rPr>
          <w:rFonts w:cs="Arial"/>
        </w:rPr>
        <w:t xml:space="preserve"> </w:t>
      </w:r>
    </w:p>
    <w:p w14:paraId="7E7FB0CB" w14:textId="77777777" w:rsidR="00B47F0D" w:rsidRPr="00916DC7" w:rsidRDefault="00B47F0D" w:rsidP="00B47F0D">
      <w:pPr>
        <w:rPr>
          <w:rFonts w:cs="Helvetica"/>
          <w:i/>
          <w:color w:val="262626"/>
        </w:rPr>
      </w:pPr>
      <w:r w:rsidRPr="00916DC7">
        <w:rPr>
          <w:rFonts w:cs="Helvetica"/>
          <w:i/>
          <w:color w:val="262626"/>
        </w:rPr>
        <w:t xml:space="preserve">• </w:t>
      </w:r>
      <w:r w:rsidRPr="00653070">
        <w:rPr>
          <w:rFonts w:cs="Helvetica"/>
          <w:i/>
          <w:color w:val="262626"/>
        </w:rPr>
        <w:t>Indicateurs de position à arbre creux</w:t>
      </w:r>
    </w:p>
    <w:p w14:paraId="03AE4B51" w14:textId="77777777" w:rsidR="00B47F0D" w:rsidRDefault="00B47F0D" w:rsidP="00B47F0D">
      <w:pPr>
        <w:rPr>
          <w:rFonts w:cs="Helvetica"/>
          <w:color w:val="262626"/>
        </w:rPr>
      </w:pPr>
    </w:p>
    <w:p w14:paraId="508C27BC" w14:textId="6EA2F968" w:rsidR="00B47F0D" w:rsidRDefault="00B47F0D" w:rsidP="00B47F0D">
      <w:pPr>
        <w:rPr>
          <w:rFonts w:cs="Helvetica"/>
          <w:color w:val="262626"/>
        </w:rPr>
      </w:pPr>
      <w:r>
        <w:rPr>
          <w:rFonts w:cs="Helvetica"/>
          <w:color w:val="262626"/>
        </w:rPr>
        <w:t xml:space="preserve">Les indicateurs de position </w:t>
      </w:r>
      <w:r w:rsidRPr="00653070">
        <w:rPr>
          <w:rFonts w:cs="Helvetica"/>
          <w:color w:val="262626"/>
        </w:rPr>
        <w:t>sont utilisés pour positionner précisément les butées, guidages ou outils</w:t>
      </w:r>
      <w:r>
        <w:rPr>
          <w:rFonts w:cs="Helvetica"/>
          <w:color w:val="262626"/>
        </w:rPr>
        <w:t xml:space="preserve"> des machines d’emballage</w:t>
      </w:r>
      <w:r w:rsidRPr="00F14235">
        <w:rPr>
          <w:rFonts w:cs="Helvetica"/>
          <w:color w:val="262626"/>
        </w:rPr>
        <w:t>.</w:t>
      </w:r>
    </w:p>
    <w:p w14:paraId="0DD1E5F7" w14:textId="285CC07B" w:rsidR="00EF39E7" w:rsidRDefault="00EF39E7" w:rsidP="00B47F0D">
      <w:pPr>
        <w:rPr>
          <w:rFonts w:cs="Helvetica"/>
          <w:color w:val="262626"/>
        </w:rPr>
      </w:pPr>
      <w:r>
        <w:rPr>
          <w:rFonts w:cs="Helvetica"/>
          <w:color w:val="262626"/>
        </w:rPr>
        <w:t>Les i</w:t>
      </w:r>
      <w:r w:rsidRPr="00EF39E7">
        <w:rPr>
          <w:rFonts w:cs="Helvetica"/>
          <w:color w:val="262626"/>
        </w:rPr>
        <w:t xml:space="preserve">ndicateurs mécaniques </w:t>
      </w:r>
      <w:r>
        <w:rPr>
          <w:rFonts w:cs="Helvetica"/>
          <w:color w:val="262626"/>
        </w:rPr>
        <w:t xml:space="preserve">sont </w:t>
      </w:r>
      <w:r w:rsidRPr="00EF39E7">
        <w:rPr>
          <w:rFonts w:cs="Helvetica"/>
          <w:color w:val="262626"/>
        </w:rPr>
        <w:t xml:space="preserve">paramétrables pour </w:t>
      </w:r>
      <w:r>
        <w:rPr>
          <w:rFonts w:cs="Helvetica"/>
          <w:color w:val="262626"/>
        </w:rPr>
        <w:t xml:space="preserve">assurer </w:t>
      </w:r>
      <w:r w:rsidRPr="00EF39E7">
        <w:rPr>
          <w:rFonts w:cs="Helvetica"/>
          <w:color w:val="262626"/>
        </w:rPr>
        <w:t xml:space="preserve">les réglages sur </w:t>
      </w:r>
      <w:r>
        <w:rPr>
          <w:rFonts w:cs="Helvetica"/>
          <w:color w:val="262626"/>
        </w:rPr>
        <w:t xml:space="preserve">les </w:t>
      </w:r>
      <w:r w:rsidRPr="00EF39E7">
        <w:rPr>
          <w:rFonts w:cs="Helvetica"/>
          <w:color w:val="262626"/>
        </w:rPr>
        <w:t>machines d'emballage.</w:t>
      </w:r>
    </w:p>
    <w:p w14:paraId="2BDD31D0" w14:textId="77777777" w:rsidR="00B47F0D" w:rsidRDefault="00B47F0D" w:rsidP="00B47F0D">
      <w:pPr>
        <w:rPr>
          <w:rFonts w:cs="Helvetica"/>
          <w:color w:val="262626"/>
        </w:rPr>
      </w:pPr>
    </w:p>
    <w:p w14:paraId="5FCCBC39" w14:textId="77777777" w:rsidR="00B47F0D" w:rsidRPr="00916DC7" w:rsidRDefault="00B47F0D" w:rsidP="00B47F0D">
      <w:pPr>
        <w:rPr>
          <w:rFonts w:cs="Helvetica"/>
          <w:i/>
          <w:color w:val="262626"/>
        </w:rPr>
      </w:pPr>
      <w:r w:rsidRPr="00916DC7">
        <w:rPr>
          <w:rFonts w:cs="Helvetica"/>
          <w:i/>
          <w:color w:val="262626"/>
        </w:rPr>
        <w:t xml:space="preserve">• </w:t>
      </w:r>
      <w:r w:rsidRPr="00653070">
        <w:rPr>
          <w:rFonts w:cs="Helvetica"/>
          <w:i/>
          <w:color w:val="262626"/>
        </w:rPr>
        <w:t>Volants avec indicateur gravitationnel et fixe</w:t>
      </w:r>
      <w:r>
        <w:rPr>
          <w:rFonts w:cs="Helvetica"/>
          <w:i/>
          <w:color w:val="262626"/>
        </w:rPr>
        <w:t xml:space="preserve"> </w:t>
      </w:r>
    </w:p>
    <w:p w14:paraId="4C5DB15F" w14:textId="77777777" w:rsidR="00B47F0D" w:rsidRDefault="00B47F0D" w:rsidP="00B47F0D">
      <w:pPr>
        <w:rPr>
          <w:rFonts w:cs="Helvetica"/>
          <w:color w:val="262626"/>
        </w:rPr>
      </w:pPr>
    </w:p>
    <w:p w14:paraId="416A5B1C" w14:textId="31798C60" w:rsidR="00B47F0D" w:rsidRDefault="00B47F0D" w:rsidP="00B47F0D">
      <w:pPr>
        <w:rPr>
          <w:rFonts w:cs="Helvetica"/>
          <w:color w:val="262626"/>
        </w:rPr>
      </w:pPr>
      <w:r w:rsidRPr="00B47F0D">
        <w:rPr>
          <w:rFonts w:cs="Helvetica"/>
          <w:color w:val="262626"/>
        </w:rPr>
        <w:t>Les indicateurs mécaniques de position à lecture directe sont assemblés sur des arbres de commande.</w:t>
      </w:r>
      <w:r>
        <w:rPr>
          <w:rFonts w:cs="Helvetica"/>
          <w:color w:val="262626"/>
        </w:rPr>
        <w:t xml:space="preserve"> </w:t>
      </w:r>
      <w:r w:rsidRPr="00B47F0D">
        <w:rPr>
          <w:rFonts w:cs="Helvetica"/>
          <w:color w:val="262626"/>
        </w:rPr>
        <w:t xml:space="preserve">Ils fournissent la lecture </w:t>
      </w:r>
      <w:r>
        <w:rPr>
          <w:rFonts w:cs="Helvetica"/>
          <w:color w:val="262626"/>
        </w:rPr>
        <w:t xml:space="preserve">instantanée </w:t>
      </w:r>
      <w:r w:rsidRPr="00B47F0D">
        <w:rPr>
          <w:rFonts w:cs="Helvetica"/>
          <w:color w:val="262626"/>
        </w:rPr>
        <w:t>de la posi</w:t>
      </w:r>
      <w:r>
        <w:rPr>
          <w:rFonts w:cs="Helvetica"/>
          <w:color w:val="262626"/>
        </w:rPr>
        <w:t>tion d'un élément de la machine ou de la chaîne de conditionnement.</w:t>
      </w:r>
    </w:p>
    <w:p w14:paraId="054C1697" w14:textId="77777777" w:rsidR="00B47F0D" w:rsidRDefault="00B47F0D" w:rsidP="00B47F0D">
      <w:pPr>
        <w:rPr>
          <w:rFonts w:cs="Helvetica"/>
          <w:color w:val="262626"/>
        </w:rPr>
      </w:pPr>
      <w:bookmarkStart w:id="0" w:name="_GoBack"/>
      <w:bookmarkEnd w:id="0"/>
    </w:p>
    <w:p w14:paraId="72CA2AEA" w14:textId="2408F212" w:rsidR="00B47F0D" w:rsidRPr="00916DC7" w:rsidRDefault="00B47F0D" w:rsidP="00B47F0D">
      <w:pPr>
        <w:rPr>
          <w:rFonts w:cs="Helvetica"/>
          <w:i/>
          <w:color w:val="262626"/>
        </w:rPr>
      </w:pPr>
      <w:r w:rsidRPr="00916DC7">
        <w:rPr>
          <w:rFonts w:cs="Helvetica"/>
          <w:i/>
          <w:color w:val="262626"/>
        </w:rPr>
        <w:t xml:space="preserve">• </w:t>
      </w:r>
      <w:r w:rsidRPr="00B47F0D">
        <w:rPr>
          <w:rFonts w:cs="Helvetica"/>
          <w:i/>
          <w:color w:val="262626"/>
        </w:rPr>
        <w:t>Renvois d'angle - Vérins mécaniques - Réducteurs hélicoïdaux</w:t>
      </w:r>
    </w:p>
    <w:p w14:paraId="50DD3623" w14:textId="77777777" w:rsidR="00B47F0D" w:rsidRDefault="00B47F0D" w:rsidP="00B47F0D">
      <w:pPr>
        <w:rPr>
          <w:rFonts w:cs="Helvetica"/>
          <w:color w:val="262626"/>
        </w:rPr>
      </w:pPr>
    </w:p>
    <w:p w14:paraId="530B47B1" w14:textId="2ECE6225" w:rsidR="00B47F0D" w:rsidRDefault="00B47F0D" w:rsidP="00B47F0D">
      <w:pPr>
        <w:rPr>
          <w:rFonts w:cs="Helvetica"/>
          <w:color w:val="262626"/>
        </w:rPr>
      </w:pPr>
      <w:r w:rsidRPr="00B47F0D">
        <w:rPr>
          <w:rFonts w:cs="Helvetica"/>
          <w:color w:val="262626"/>
        </w:rPr>
        <w:t>Le renvoi d'angle est utilisé sur les machines d’emballage pour alterner le sens de rotation entre deux éléments. Son action principale permet de transformer un mouvement rotatif en un mouvement de déplacement linéaire.</w:t>
      </w:r>
    </w:p>
    <w:p w14:paraId="680A160E" w14:textId="77777777" w:rsidR="005242CD" w:rsidRDefault="005242CD" w:rsidP="00EF39E7">
      <w:pPr>
        <w:rPr>
          <w:rFonts w:cs="Helvetica"/>
          <w:color w:val="262626"/>
        </w:rPr>
      </w:pPr>
    </w:p>
    <w:p w14:paraId="50D9FB8D" w14:textId="2D3C761D" w:rsidR="00EF39E7" w:rsidRPr="00EF39E7" w:rsidRDefault="00EF39E7" w:rsidP="00EF39E7">
      <w:pPr>
        <w:rPr>
          <w:rFonts w:cs="Helvetica"/>
          <w:color w:val="262626"/>
        </w:rPr>
      </w:pPr>
      <w:r>
        <w:rPr>
          <w:rFonts w:cs="Helvetica"/>
          <w:color w:val="262626"/>
        </w:rPr>
        <w:t>APAAX propose un</w:t>
      </w:r>
      <w:r w:rsidR="00940D59">
        <w:rPr>
          <w:rFonts w:cs="Helvetica"/>
          <w:color w:val="262626"/>
        </w:rPr>
        <w:t>e</w:t>
      </w:r>
      <w:r>
        <w:rPr>
          <w:rFonts w:cs="Helvetica"/>
          <w:color w:val="262626"/>
        </w:rPr>
        <w:t xml:space="preserve"> g</w:t>
      </w:r>
      <w:r w:rsidRPr="00EF39E7">
        <w:rPr>
          <w:rFonts w:cs="Helvetica"/>
          <w:color w:val="262626"/>
        </w:rPr>
        <w:t>amme importante de renvois d'angle permettant la synchronisation ou le renvoi de com</w:t>
      </w:r>
      <w:r>
        <w:rPr>
          <w:rFonts w:cs="Helvetica"/>
          <w:color w:val="262626"/>
        </w:rPr>
        <w:t xml:space="preserve">mandes mécaniques ou énergisées, </w:t>
      </w:r>
    </w:p>
    <w:p w14:paraId="3E87EEDD" w14:textId="4A392505" w:rsidR="00EF39E7" w:rsidRDefault="00EF39E7" w:rsidP="00EF39E7">
      <w:pPr>
        <w:rPr>
          <w:rFonts w:cs="Helvetica"/>
          <w:color w:val="262626"/>
        </w:rPr>
      </w:pPr>
      <w:r>
        <w:rPr>
          <w:rFonts w:cs="Helvetica"/>
          <w:color w:val="262626"/>
        </w:rPr>
        <w:t>t</w:t>
      </w:r>
      <w:r w:rsidRPr="00EF39E7">
        <w:rPr>
          <w:rFonts w:cs="Helvetica"/>
          <w:color w:val="262626"/>
        </w:rPr>
        <w:t>rès efficace pour les machines m</w:t>
      </w:r>
      <w:r w:rsidR="001C405C">
        <w:rPr>
          <w:rFonts w:cs="Helvetica"/>
          <w:color w:val="262626"/>
        </w:rPr>
        <w:t>ulti</w:t>
      </w:r>
      <w:r w:rsidRPr="00EF39E7">
        <w:rPr>
          <w:rFonts w:cs="Helvetica"/>
          <w:color w:val="262626"/>
        </w:rPr>
        <w:t>formats. Cette gamme de renvois d'angle se complète avec les transmissions flexibles</w:t>
      </w:r>
      <w:r>
        <w:rPr>
          <w:rFonts w:cs="Helvetica"/>
          <w:color w:val="262626"/>
        </w:rPr>
        <w:t xml:space="preserve"> </w:t>
      </w:r>
      <w:r w:rsidRPr="00EF39E7">
        <w:rPr>
          <w:rFonts w:cs="Helvetica"/>
          <w:color w:val="262626"/>
        </w:rPr>
        <w:t>permettant des liaisons mécaniques désaxées jusqu'à 10m de longueur.</w:t>
      </w:r>
    </w:p>
    <w:p w14:paraId="0950F738" w14:textId="77777777" w:rsidR="00EF39E7" w:rsidRDefault="00EF39E7" w:rsidP="00B47F0D">
      <w:pPr>
        <w:rPr>
          <w:rFonts w:cs="Helvetica"/>
          <w:color w:val="262626"/>
        </w:rPr>
      </w:pPr>
    </w:p>
    <w:p w14:paraId="108710D1" w14:textId="2876841E" w:rsidR="00B47F0D" w:rsidRPr="00B47F0D" w:rsidRDefault="00B47F0D" w:rsidP="00B47F0D">
      <w:pPr>
        <w:rPr>
          <w:rFonts w:cs="Helvetica"/>
          <w:color w:val="262626"/>
        </w:rPr>
      </w:pPr>
      <w:r w:rsidRPr="00B47F0D">
        <w:rPr>
          <w:rFonts w:cs="Helvetica"/>
          <w:color w:val="262626"/>
        </w:rPr>
        <w:t>Les vérins modèle MAR sont utilisés pour soulever, tirer, déplacer, aligner et positionner. Ils offrent un système de</w:t>
      </w:r>
      <w:r>
        <w:rPr>
          <w:rFonts w:cs="Helvetica"/>
          <w:color w:val="262626"/>
        </w:rPr>
        <w:t xml:space="preserve"> </w:t>
      </w:r>
      <w:r w:rsidRPr="00B47F0D">
        <w:rPr>
          <w:rFonts w:cs="Helvetica"/>
          <w:color w:val="262626"/>
        </w:rPr>
        <w:t>construction modulaire avec des solutions polyvalentes et complètes partout où il est nécessaire de régler les</w:t>
      </w:r>
    </w:p>
    <w:p w14:paraId="63ED8F95" w14:textId="739C4DC0" w:rsidR="00B47F0D" w:rsidRDefault="00B47F0D" w:rsidP="00B47F0D">
      <w:pPr>
        <w:rPr>
          <w:rFonts w:cs="Helvetica"/>
          <w:color w:val="262626"/>
        </w:rPr>
      </w:pPr>
      <w:r w:rsidRPr="00B47F0D">
        <w:rPr>
          <w:rFonts w:cs="Helvetica"/>
          <w:color w:val="262626"/>
        </w:rPr>
        <w:t xml:space="preserve">déplacements des machines automatisées d’emballage, de remplissage, </w:t>
      </w:r>
      <w:r>
        <w:rPr>
          <w:rFonts w:cs="Helvetica"/>
          <w:color w:val="262626"/>
        </w:rPr>
        <w:t xml:space="preserve">l’étiquetage, les plates-formes </w:t>
      </w:r>
      <w:r w:rsidRPr="00B47F0D">
        <w:rPr>
          <w:rFonts w:cs="Helvetica"/>
          <w:color w:val="262626"/>
        </w:rPr>
        <w:t>élévatrices, élévateurs</w:t>
      </w:r>
      <w:r>
        <w:rPr>
          <w:rFonts w:cs="Helvetica"/>
          <w:color w:val="262626"/>
        </w:rPr>
        <w:t>…</w:t>
      </w:r>
    </w:p>
    <w:p w14:paraId="524DAFD9" w14:textId="77777777" w:rsidR="00BB374D" w:rsidRDefault="00BB374D" w:rsidP="00B47F0D">
      <w:pPr>
        <w:rPr>
          <w:rFonts w:cs="Helvetica"/>
          <w:color w:val="262626"/>
        </w:rPr>
      </w:pPr>
    </w:p>
    <w:p w14:paraId="36C914EC" w14:textId="77777777" w:rsidR="00BB374D" w:rsidRDefault="00BB374D" w:rsidP="00BB374D">
      <w:pPr>
        <w:rPr>
          <w:rFonts w:cs="Helvetica"/>
          <w:i/>
          <w:color w:val="262626"/>
        </w:rPr>
      </w:pPr>
    </w:p>
    <w:p w14:paraId="3FFB0E57" w14:textId="5E5325F3" w:rsidR="00BB374D" w:rsidRPr="00916DC7" w:rsidRDefault="00BB374D" w:rsidP="00BB374D">
      <w:pPr>
        <w:rPr>
          <w:rFonts w:cs="Helvetica"/>
          <w:i/>
          <w:color w:val="262626"/>
        </w:rPr>
      </w:pPr>
      <w:r w:rsidRPr="00916DC7">
        <w:rPr>
          <w:rFonts w:cs="Helvetica"/>
          <w:i/>
          <w:color w:val="262626"/>
        </w:rPr>
        <w:t xml:space="preserve">• </w:t>
      </w:r>
      <w:r w:rsidRPr="00BB374D">
        <w:rPr>
          <w:rFonts w:cs="Helvetica"/>
          <w:i/>
          <w:color w:val="262626"/>
        </w:rPr>
        <w:t>Transducteurs potentiométriques linéaires axiaux</w:t>
      </w:r>
    </w:p>
    <w:p w14:paraId="1D61EAB0" w14:textId="77777777" w:rsidR="00BB374D" w:rsidRDefault="00BB374D" w:rsidP="00BB374D">
      <w:pPr>
        <w:rPr>
          <w:rFonts w:cs="Helvetica"/>
          <w:color w:val="262626"/>
        </w:rPr>
      </w:pPr>
    </w:p>
    <w:p w14:paraId="51A97B83" w14:textId="77777777" w:rsidR="000C33D8" w:rsidRDefault="00BB374D" w:rsidP="00BB374D">
      <w:pPr>
        <w:rPr>
          <w:rFonts w:cs="Helvetica"/>
          <w:color w:val="262626"/>
        </w:rPr>
      </w:pPr>
      <w:r>
        <w:rPr>
          <w:rFonts w:cs="Helvetica"/>
          <w:color w:val="262626"/>
        </w:rPr>
        <w:t>Particulièrement a</w:t>
      </w:r>
      <w:r w:rsidRPr="00BB374D">
        <w:rPr>
          <w:rFonts w:cs="Helvetica"/>
          <w:color w:val="262626"/>
        </w:rPr>
        <w:t>daptés aux machines d'emballages</w:t>
      </w:r>
      <w:r>
        <w:rPr>
          <w:rFonts w:cs="Helvetica"/>
          <w:color w:val="262626"/>
        </w:rPr>
        <w:t>, ces p</w:t>
      </w:r>
      <w:r w:rsidRPr="00BB374D">
        <w:rPr>
          <w:rFonts w:cs="Helvetica"/>
          <w:color w:val="262626"/>
        </w:rPr>
        <w:t xml:space="preserve">otentiomètres linéaires </w:t>
      </w:r>
      <w:r>
        <w:rPr>
          <w:rFonts w:cs="Helvetica"/>
          <w:color w:val="262626"/>
        </w:rPr>
        <w:t>offrent</w:t>
      </w:r>
      <w:r w:rsidRPr="00BB374D">
        <w:rPr>
          <w:rFonts w:cs="Helvetica"/>
          <w:color w:val="262626"/>
        </w:rPr>
        <w:t xml:space="preserve"> grande durée de vie.</w:t>
      </w:r>
    </w:p>
    <w:p w14:paraId="4B688B7E" w14:textId="77777777" w:rsidR="000C33D8" w:rsidRDefault="000C33D8" w:rsidP="00BB374D">
      <w:pPr>
        <w:rPr>
          <w:rFonts w:cs="Helvetica"/>
          <w:color w:val="262626"/>
        </w:rPr>
      </w:pPr>
    </w:p>
    <w:p w14:paraId="4FB50240" w14:textId="77777777" w:rsidR="000C33D8" w:rsidRDefault="000C33D8" w:rsidP="000C33D8">
      <w:pPr>
        <w:rPr>
          <w:rFonts w:cs="Helvetica"/>
          <w:i/>
          <w:color w:val="262626"/>
        </w:rPr>
      </w:pPr>
    </w:p>
    <w:p w14:paraId="04BC4FE5" w14:textId="4FC3C1DE" w:rsidR="000C33D8" w:rsidRPr="00916DC7" w:rsidRDefault="000C33D8" w:rsidP="000C33D8">
      <w:pPr>
        <w:rPr>
          <w:rFonts w:cs="Helvetica"/>
          <w:i/>
          <w:color w:val="262626"/>
        </w:rPr>
      </w:pPr>
      <w:r w:rsidRPr="00916DC7">
        <w:rPr>
          <w:rFonts w:cs="Helvetica"/>
          <w:i/>
          <w:color w:val="262626"/>
        </w:rPr>
        <w:t xml:space="preserve">• </w:t>
      </w:r>
      <w:r w:rsidR="00600113" w:rsidRPr="00600113">
        <w:rPr>
          <w:rFonts w:cs="Helvetica"/>
          <w:i/>
          <w:color w:val="262626"/>
        </w:rPr>
        <w:t>Systèmes incrémentaux absolus à bande magnétique</w:t>
      </w:r>
    </w:p>
    <w:p w14:paraId="4751C5FA" w14:textId="77777777" w:rsidR="000C33D8" w:rsidRDefault="000C33D8" w:rsidP="000C33D8">
      <w:pPr>
        <w:rPr>
          <w:rFonts w:cs="Helvetica"/>
          <w:color w:val="262626"/>
        </w:rPr>
      </w:pPr>
    </w:p>
    <w:p w14:paraId="095FEC5B" w14:textId="3ACB0FF3" w:rsidR="00BB374D" w:rsidRDefault="00600113" w:rsidP="000C33D8">
      <w:pPr>
        <w:rPr>
          <w:rFonts w:cs="Helvetica"/>
          <w:color w:val="262626"/>
        </w:rPr>
      </w:pPr>
      <w:r>
        <w:rPr>
          <w:rFonts w:cs="Helvetica"/>
          <w:color w:val="262626"/>
        </w:rPr>
        <w:lastRenderedPageBreak/>
        <w:t>Les s</w:t>
      </w:r>
      <w:r w:rsidRPr="00600113">
        <w:rPr>
          <w:rFonts w:cs="Helvetica"/>
          <w:color w:val="262626"/>
        </w:rPr>
        <w:t>olutions de prises de mesures linéaires ou angulaires sur bande magnétique sans contact</w:t>
      </w:r>
      <w:r>
        <w:rPr>
          <w:rFonts w:cs="Helvetica"/>
          <w:color w:val="262626"/>
        </w:rPr>
        <w:t xml:space="preserve"> proposées par APAAX sont simples d’implantation</w:t>
      </w:r>
      <w:r w:rsidRPr="00600113">
        <w:rPr>
          <w:rFonts w:cs="Helvetica"/>
          <w:color w:val="262626"/>
        </w:rPr>
        <w:t>.</w:t>
      </w:r>
    </w:p>
    <w:p w14:paraId="600544CE" w14:textId="77777777" w:rsidR="00600113" w:rsidRDefault="00600113" w:rsidP="000C33D8">
      <w:pPr>
        <w:rPr>
          <w:rFonts w:cs="Helvetica"/>
          <w:color w:val="262626"/>
        </w:rPr>
      </w:pPr>
    </w:p>
    <w:p w14:paraId="7E3871C7" w14:textId="72FD415F" w:rsidR="00600113" w:rsidRPr="00916DC7" w:rsidRDefault="00600113" w:rsidP="00600113">
      <w:pPr>
        <w:rPr>
          <w:rFonts w:cs="Helvetica"/>
          <w:i/>
          <w:color w:val="262626"/>
        </w:rPr>
      </w:pPr>
      <w:r w:rsidRPr="00916DC7">
        <w:rPr>
          <w:rFonts w:cs="Helvetica"/>
          <w:i/>
          <w:color w:val="262626"/>
        </w:rPr>
        <w:t xml:space="preserve">• </w:t>
      </w:r>
      <w:r w:rsidRPr="00600113">
        <w:rPr>
          <w:rFonts w:cs="Helvetica"/>
          <w:i/>
          <w:color w:val="262626"/>
        </w:rPr>
        <w:t>Indicateurs de position programmables à batterie avec afficheurs multi-fonctions</w:t>
      </w:r>
    </w:p>
    <w:p w14:paraId="5671E544" w14:textId="77777777" w:rsidR="00600113" w:rsidRDefault="00600113" w:rsidP="00600113">
      <w:pPr>
        <w:rPr>
          <w:rFonts w:cs="Helvetica"/>
          <w:color w:val="262626"/>
        </w:rPr>
      </w:pPr>
    </w:p>
    <w:p w14:paraId="452D8447" w14:textId="791F1693" w:rsidR="00600113" w:rsidRDefault="0036530E" w:rsidP="00600113">
      <w:pPr>
        <w:rPr>
          <w:rFonts w:cs="Helvetica"/>
          <w:color w:val="262626"/>
        </w:rPr>
      </w:pPr>
      <w:r>
        <w:rPr>
          <w:rFonts w:cs="Helvetica"/>
          <w:color w:val="262626"/>
        </w:rPr>
        <w:t>Cette gamme d’indicateurs de positions offrent des s</w:t>
      </w:r>
      <w:r w:rsidR="00600113" w:rsidRPr="00600113">
        <w:rPr>
          <w:rFonts w:cs="Helvetica"/>
          <w:color w:val="262626"/>
        </w:rPr>
        <w:t>olutions de mesures autonomes sur batterie permettant une mesure rotative, angulaire ou linéaire.</w:t>
      </w:r>
    </w:p>
    <w:p w14:paraId="29D72088" w14:textId="77777777" w:rsidR="0036530E" w:rsidRDefault="0036530E" w:rsidP="00600113">
      <w:pPr>
        <w:rPr>
          <w:rFonts w:cs="Helvetica"/>
          <w:color w:val="262626"/>
        </w:rPr>
      </w:pPr>
    </w:p>
    <w:p w14:paraId="70E31806" w14:textId="5C4EABC9" w:rsidR="0036530E" w:rsidRPr="00916DC7" w:rsidRDefault="0036530E" w:rsidP="0036530E">
      <w:pPr>
        <w:rPr>
          <w:rFonts w:cs="Helvetica"/>
          <w:i/>
          <w:color w:val="262626"/>
        </w:rPr>
      </w:pPr>
      <w:r w:rsidRPr="00916DC7">
        <w:rPr>
          <w:rFonts w:cs="Helvetica"/>
          <w:i/>
          <w:color w:val="262626"/>
        </w:rPr>
        <w:t xml:space="preserve">• </w:t>
      </w:r>
      <w:r w:rsidRPr="0036530E">
        <w:rPr>
          <w:rFonts w:cs="Helvetica"/>
          <w:i/>
          <w:color w:val="262626"/>
        </w:rPr>
        <w:t>Transmissions flexibles semi-rigides et joints</w:t>
      </w:r>
    </w:p>
    <w:p w14:paraId="531D85CE" w14:textId="77777777" w:rsidR="0036530E" w:rsidRDefault="0036530E" w:rsidP="0036530E">
      <w:pPr>
        <w:rPr>
          <w:rFonts w:cs="Helvetica"/>
          <w:color w:val="262626"/>
        </w:rPr>
      </w:pPr>
    </w:p>
    <w:p w14:paraId="3D07D780" w14:textId="19EA16CC" w:rsidR="0036530E" w:rsidRDefault="0036530E" w:rsidP="0036530E">
      <w:pPr>
        <w:rPr>
          <w:rFonts w:cs="Helvetica"/>
          <w:color w:val="262626"/>
        </w:rPr>
      </w:pPr>
      <w:r>
        <w:rPr>
          <w:rFonts w:cs="Helvetica"/>
          <w:color w:val="262626"/>
        </w:rPr>
        <w:t>Des t</w:t>
      </w:r>
      <w:r w:rsidRPr="0036530E">
        <w:rPr>
          <w:rFonts w:cs="Helvetica"/>
          <w:color w:val="262626"/>
        </w:rPr>
        <w:t>ransmissions flexibles adaptées au déport ou à la synchronisation de commandes couplées à la gamme de renvois d'a</w:t>
      </w:r>
      <w:r>
        <w:rPr>
          <w:rFonts w:cs="Helvetica"/>
          <w:color w:val="262626"/>
        </w:rPr>
        <w:t>ngles pour machines d'emballage</w:t>
      </w:r>
      <w:r w:rsidRPr="00600113">
        <w:rPr>
          <w:rFonts w:cs="Helvetica"/>
          <w:color w:val="262626"/>
        </w:rPr>
        <w:t>.</w:t>
      </w:r>
    </w:p>
    <w:p w14:paraId="702530A9" w14:textId="77777777" w:rsidR="0036530E" w:rsidRDefault="0036530E" w:rsidP="0036530E">
      <w:pPr>
        <w:rPr>
          <w:rFonts w:cs="Helvetica"/>
          <w:color w:val="262626"/>
        </w:rPr>
      </w:pPr>
    </w:p>
    <w:p w14:paraId="77E26EE6" w14:textId="12B6D8B9" w:rsidR="0036530E" w:rsidRPr="00916DC7" w:rsidRDefault="0036530E" w:rsidP="0036530E">
      <w:pPr>
        <w:rPr>
          <w:rFonts w:cs="Helvetica"/>
          <w:i/>
          <w:color w:val="262626"/>
        </w:rPr>
      </w:pPr>
      <w:r w:rsidRPr="00916DC7">
        <w:rPr>
          <w:rFonts w:cs="Helvetica"/>
          <w:i/>
          <w:color w:val="262626"/>
        </w:rPr>
        <w:t xml:space="preserve">• </w:t>
      </w:r>
      <w:r w:rsidRPr="0036530E">
        <w:rPr>
          <w:rFonts w:cs="Helvetica"/>
          <w:i/>
          <w:color w:val="262626"/>
        </w:rPr>
        <w:t>Unités de positionnement et servomoteurs</w:t>
      </w:r>
    </w:p>
    <w:p w14:paraId="44C55DA6" w14:textId="77777777" w:rsidR="0036530E" w:rsidRDefault="0036530E" w:rsidP="0036530E">
      <w:pPr>
        <w:rPr>
          <w:rFonts w:cs="Helvetica"/>
          <w:color w:val="262626"/>
        </w:rPr>
      </w:pPr>
    </w:p>
    <w:p w14:paraId="5DC8B55C" w14:textId="451C756F" w:rsidR="0036530E" w:rsidRDefault="0036530E" w:rsidP="0036530E">
      <w:pPr>
        <w:rPr>
          <w:rFonts w:cs="Helvetica"/>
          <w:color w:val="262626"/>
        </w:rPr>
      </w:pPr>
      <w:r>
        <w:rPr>
          <w:rFonts w:cs="Helvetica"/>
          <w:color w:val="262626"/>
        </w:rPr>
        <w:t xml:space="preserve">Une gamme de produits conçus </w:t>
      </w:r>
      <w:r w:rsidRPr="0036530E">
        <w:rPr>
          <w:rFonts w:cs="Helvetica"/>
          <w:color w:val="262626"/>
        </w:rPr>
        <w:t xml:space="preserve"> pour le pilotage automatisé de </w:t>
      </w:r>
      <w:r>
        <w:rPr>
          <w:rFonts w:cs="Helvetica"/>
          <w:color w:val="262626"/>
        </w:rPr>
        <w:t>machines d'emballage</w:t>
      </w:r>
      <w:r w:rsidRPr="00600113">
        <w:rPr>
          <w:rFonts w:cs="Helvetica"/>
          <w:color w:val="262626"/>
        </w:rPr>
        <w:t>.</w:t>
      </w:r>
    </w:p>
    <w:p w14:paraId="4913F0EB" w14:textId="77777777" w:rsidR="001A1A20" w:rsidRDefault="001A1A20" w:rsidP="0036530E">
      <w:pPr>
        <w:rPr>
          <w:rFonts w:cs="Helvetica"/>
          <w:color w:val="262626"/>
        </w:rPr>
      </w:pPr>
    </w:p>
    <w:p w14:paraId="470DE49C" w14:textId="2499B2EE" w:rsidR="001A1A20" w:rsidRPr="00916DC7" w:rsidRDefault="001A1A20" w:rsidP="001A1A20">
      <w:pPr>
        <w:rPr>
          <w:rFonts w:cs="Helvetica"/>
          <w:i/>
          <w:color w:val="262626"/>
        </w:rPr>
      </w:pPr>
      <w:r w:rsidRPr="00916DC7">
        <w:rPr>
          <w:rFonts w:cs="Helvetica"/>
          <w:i/>
          <w:color w:val="262626"/>
        </w:rPr>
        <w:t xml:space="preserve">• </w:t>
      </w:r>
      <w:r w:rsidRPr="001A1A20">
        <w:rPr>
          <w:rFonts w:cs="Helvetica"/>
          <w:i/>
          <w:color w:val="262626"/>
        </w:rPr>
        <w:t>Transducteurs potentiométriques et incrémentiels rotatifs</w:t>
      </w:r>
    </w:p>
    <w:p w14:paraId="7B07FED9" w14:textId="77777777" w:rsidR="001A1A20" w:rsidRDefault="001A1A20" w:rsidP="001A1A20">
      <w:pPr>
        <w:rPr>
          <w:rFonts w:cs="Helvetica"/>
          <w:color w:val="262626"/>
        </w:rPr>
      </w:pPr>
    </w:p>
    <w:p w14:paraId="1D0E4230" w14:textId="143B8440" w:rsidR="001A1A20" w:rsidRDefault="001A1A20" w:rsidP="001A1A20">
      <w:pPr>
        <w:rPr>
          <w:rFonts w:cs="Helvetica"/>
          <w:color w:val="262626"/>
        </w:rPr>
      </w:pPr>
      <w:r w:rsidRPr="001A1A20">
        <w:rPr>
          <w:rFonts w:cs="Helvetica"/>
          <w:color w:val="262626"/>
        </w:rPr>
        <w:t>Potentiomètres rotatifs à grande durée de vie ad</w:t>
      </w:r>
      <w:r>
        <w:rPr>
          <w:rFonts w:cs="Helvetica"/>
          <w:color w:val="262626"/>
        </w:rPr>
        <w:t>aptés aux machines d'emballages et lignes de conditionnement.</w:t>
      </w:r>
    </w:p>
    <w:p w14:paraId="6781F217" w14:textId="77777777" w:rsidR="001A1A20" w:rsidRDefault="001A1A20" w:rsidP="001A1A20">
      <w:pPr>
        <w:rPr>
          <w:rFonts w:cs="Helvetica"/>
          <w:color w:val="262626"/>
        </w:rPr>
      </w:pPr>
    </w:p>
    <w:p w14:paraId="22B03785" w14:textId="0EF0E2BE" w:rsidR="001A1A20" w:rsidRPr="00916DC7" w:rsidRDefault="001A1A20" w:rsidP="001A1A20">
      <w:pPr>
        <w:rPr>
          <w:rFonts w:cs="Helvetica"/>
          <w:i/>
          <w:color w:val="262626"/>
        </w:rPr>
      </w:pPr>
      <w:r w:rsidRPr="00916DC7">
        <w:rPr>
          <w:rFonts w:cs="Helvetica"/>
          <w:i/>
          <w:color w:val="262626"/>
        </w:rPr>
        <w:t xml:space="preserve">• </w:t>
      </w:r>
      <w:r w:rsidRPr="001A1A20">
        <w:rPr>
          <w:rFonts w:cs="Helvetica"/>
          <w:i/>
          <w:color w:val="262626"/>
        </w:rPr>
        <w:t>Volants avec indicateur gravitationnel et fixe</w:t>
      </w:r>
    </w:p>
    <w:p w14:paraId="5D4EBE5C" w14:textId="77777777" w:rsidR="001A1A20" w:rsidRDefault="001A1A20" w:rsidP="001A1A20">
      <w:pPr>
        <w:rPr>
          <w:rFonts w:cs="Helvetica"/>
          <w:color w:val="262626"/>
        </w:rPr>
      </w:pPr>
    </w:p>
    <w:p w14:paraId="30E9AF7B" w14:textId="4CA8305E" w:rsidR="001A1A20" w:rsidRDefault="001A1A20" w:rsidP="001A1A20">
      <w:pPr>
        <w:rPr>
          <w:rFonts w:cs="Helvetica"/>
          <w:color w:val="262626"/>
        </w:rPr>
      </w:pPr>
      <w:r>
        <w:rPr>
          <w:rFonts w:cs="Helvetica"/>
          <w:color w:val="262626"/>
        </w:rPr>
        <w:t>Ces i</w:t>
      </w:r>
      <w:r w:rsidRPr="001A1A20">
        <w:rPr>
          <w:rFonts w:cs="Helvetica"/>
          <w:color w:val="262626"/>
        </w:rPr>
        <w:t>ndi</w:t>
      </w:r>
      <w:r>
        <w:rPr>
          <w:rFonts w:cs="Helvetica"/>
          <w:color w:val="262626"/>
        </w:rPr>
        <w:t>cateurs gravitationnels permette</w:t>
      </w:r>
      <w:r w:rsidRPr="001A1A20">
        <w:rPr>
          <w:rFonts w:cs="Helvetica"/>
          <w:color w:val="262626"/>
        </w:rPr>
        <w:t>nt de calibrer des réglages sur machines d'emballage</w:t>
      </w:r>
      <w:r>
        <w:rPr>
          <w:rFonts w:cs="Helvetica"/>
          <w:color w:val="262626"/>
        </w:rPr>
        <w:t>.</w:t>
      </w:r>
    </w:p>
    <w:p w14:paraId="7F3155A9" w14:textId="77777777" w:rsidR="001A1A20" w:rsidRDefault="001A1A20" w:rsidP="001A1A20">
      <w:pPr>
        <w:rPr>
          <w:rFonts w:cs="Helvetica"/>
          <w:color w:val="262626"/>
        </w:rPr>
      </w:pPr>
    </w:p>
    <w:p w14:paraId="3E97E308" w14:textId="77777777" w:rsidR="00B47F0D" w:rsidRDefault="00B47F0D" w:rsidP="00B47F0D">
      <w:pPr>
        <w:rPr>
          <w:rFonts w:cs="Helvetica"/>
          <w:color w:val="262626"/>
        </w:rPr>
      </w:pPr>
    </w:p>
    <w:p w14:paraId="580E02BA" w14:textId="77777777" w:rsidR="00C62FD1" w:rsidRDefault="00C62FD1" w:rsidP="00B47F0D">
      <w:pPr>
        <w:rPr>
          <w:rFonts w:cs="Helvetica"/>
          <w:color w:val="262626"/>
        </w:rPr>
      </w:pPr>
    </w:p>
    <w:p w14:paraId="6BD3C2F8" w14:textId="77777777" w:rsidR="00B47F0D" w:rsidRDefault="00B47F0D" w:rsidP="006B6363">
      <w:pPr>
        <w:rPr>
          <w:rFonts w:cs="Helvetica"/>
          <w:color w:val="262626"/>
        </w:rPr>
      </w:pPr>
    </w:p>
    <w:p w14:paraId="3FBD7132" w14:textId="1C8C4985" w:rsidR="00B65E39" w:rsidRPr="00A95088" w:rsidRDefault="00B65E39" w:rsidP="00B65E39">
      <w:pPr>
        <w:widowControl w:val="0"/>
        <w:autoSpaceDE w:val="0"/>
        <w:autoSpaceDN w:val="0"/>
        <w:adjustRightInd w:val="0"/>
        <w:rPr>
          <w:rFonts w:cs="Arial"/>
          <w:b/>
        </w:rPr>
      </w:pPr>
      <w:r>
        <w:rPr>
          <w:rFonts w:cs="Arial"/>
          <w:b/>
        </w:rPr>
        <w:t>Les éléments de manœuvre</w:t>
      </w:r>
    </w:p>
    <w:p w14:paraId="61AC7124" w14:textId="77777777" w:rsidR="00B65E39" w:rsidRDefault="00B65E39" w:rsidP="00B65E39">
      <w:pPr>
        <w:widowControl w:val="0"/>
        <w:autoSpaceDE w:val="0"/>
        <w:autoSpaceDN w:val="0"/>
        <w:adjustRightInd w:val="0"/>
        <w:rPr>
          <w:rFonts w:cs="Arial"/>
        </w:rPr>
      </w:pPr>
      <w:r>
        <w:rPr>
          <w:rFonts w:cs="Arial"/>
        </w:rPr>
        <w:t xml:space="preserve"> </w:t>
      </w:r>
    </w:p>
    <w:p w14:paraId="2F7D5416" w14:textId="7AF1387D" w:rsidR="00B65E39" w:rsidRPr="00916DC7" w:rsidRDefault="00B65E39" w:rsidP="00B65E39">
      <w:pPr>
        <w:rPr>
          <w:rFonts w:cs="Helvetica"/>
          <w:i/>
          <w:color w:val="262626"/>
        </w:rPr>
      </w:pPr>
      <w:r w:rsidRPr="00916DC7">
        <w:rPr>
          <w:rFonts w:cs="Helvetica"/>
          <w:i/>
          <w:color w:val="262626"/>
        </w:rPr>
        <w:t xml:space="preserve">• </w:t>
      </w:r>
      <w:r>
        <w:rPr>
          <w:rFonts w:cs="Helvetica"/>
          <w:i/>
          <w:color w:val="262626"/>
        </w:rPr>
        <w:t>Charnières et fermetures</w:t>
      </w:r>
      <w:r w:rsidR="00781D9B">
        <w:rPr>
          <w:rFonts w:cs="Helvetica"/>
          <w:i/>
          <w:color w:val="262626"/>
        </w:rPr>
        <w:t xml:space="preserve"> </w:t>
      </w:r>
    </w:p>
    <w:p w14:paraId="760F99F2" w14:textId="77777777" w:rsidR="00B65E39" w:rsidRDefault="00B65E39" w:rsidP="00B65E39">
      <w:pPr>
        <w:rPr>
          <w:rFonts w:cs="Helvetica"/>
          <w:color w:val="262626"/>
        </w:rPr>
      </w:pPr>
    </w:p>
    <w:p w14:paraId="510B7612" w14:textId="202D8D39" w:rsidR="00B65E39" w:rsidRDefault="00B541AE" w:rsidP="00B541AE">
      <w:pPr>
        <w:rPr>
          <w:rFonts w:cs="Helvetica"/>
          <w:color w:val="262626"/>
        </w:rPr>
      </w:pPr>
      <w:r>
        <w:rPr>
          <w:rFonts w:cs="Helvetica"/>
          <w:color w:val="262626"/>
        </w:rPr>
        <w:t>Fiable</w:t>
      </w:r>
      <w:r w:rsidR="00197BED">
        <w:rPr>
          <w:rFonts w:cs="Helvetica"/>
          <w:color w:val="262626"/>
        </w:rPr>
        <w:t>s</w:t>
      </w:r>
      <w:r>
        <w:rPr>
          <w:rFonts w:cs="Helvetica"/>
          <w:color w:val="262626"/>
        </w:rPr>
        <w:t xml:space="preserve"> et résistantes, l</w:t>
      </w:r>
      <w:r w:rsidRPr="00B541AE">
        <w:rPr>
          <w:rFonts w:cs="Helvetica"/>
          <w:color w:val="262626"/>
        </w:rPr>
        <w:t xml:space="preserve">es charnières en polyamide </w:t>
      </w:r>
      <w:r>
        <w:rPr>
          <w:rFonts w:cs="Helvetica"/>
          <w:color w:val="262626"/>
        </w:rPr>
        <w:t xml:space="preserve">APAAX </w:t>
      </w:r>
      <w:r w:rsidRPr="00B541AE">
        <w:rPr>
          <w:rFonts w:cs="Helvetica"/>
          <w:color w:val="262626"/>
        </w:rPr>
        <w:t>permettent d’assembler les cartérisations et enceintes de protection</w:t>
      </w:r>
      <w:r>
        <w:rPr>
          <w:rFonts w:cs="Helvetica"/>
          <w:color w:val="262626"/>
        </w:rPr>
        <w:t xml:space="preserve"> </w:t>
      </w:r>
      <w:r w:rsidRPr="00B541AE">
        <w:rPr>
          <w:rFonts w:cs="Helvetica"/>
          <w:color w:val="262626"/>
        </w:rPr>
        <w:t>des lignes d’emballage.</w:t>
      </w:r>
    </w:p>
    <w:p w14:paraId="77B3F04F" w14:textId="77777777" w:rsidR="00B541AE" w:rsidRDefault="00B541AE" w:rsidP="00B541AE">
      <w:pPr>
        <w:rPr>
          <w:rFonts w:cs="Helvetica"/>
          <w:color w:val="262626"/>
        </w:rPr>
      </w:pPr>
    </w:p>
    <w:p w14:paraId="4CEDB805" w14:textId="77777777" w:rsidR="00960CEC" w:rsidRDefault="00960CEC" w:rsidP="00B541AE">
      <w:pPr>
        <w:rPr>
          <w:rFonts w:cs="Helvetica"/>
          <w:i/>
          <w:color w:val="262626"/>
        </w:rPr>
      </w:pPr>
    </w:p>
    <w:p w14:paraId="04460223" w14:textId="1678A471" w:rsidR="00B541AE" w:rsidRPr="00916DC7" w:rsidRDefault="00B541AE" w:rsidP="00B541AE">
      <w:pPr>
        <w:rPr>
          <w:rFonts w:cs="Helvetica"/>
          <w:i/>
          <w:color w:val="262626"/>
        </w:rPr>
      </w:pPr>
      <w:r w:rsidRPr="00916DC7">
        <w:rPr>
          <w:rFonts w:cs="Helvetica"/>
          <w:i/>
          <w:color w:val="262626"/>
        </w:rPr>
        <w:t xml:space="preserve">• </w:t>
      </w:r>
      <w:r w:rsidRPr="00B541AE">
        <w:rPr>
          <w:rFonts w:cs="Helvetica"/>
          <w:i/>
          <w:color w:val="262626"/>
        </w:rPr>
        <w:t>Volants de manoeuvre</w:t>
      </w:r>
      <w:r>
        <w:rPr>
          <w:rFonts w:cs="Helvetica"/>
          <w:i/>
          <w:color w:val="262626"/>
        </w:rPr>
        <w:t xml:space="preserve"> </w:t>
      </w:r>
    </w:p>
    <w:p w14:paraId="0CCCBDF4" w14:textId="77777777" w:rsidR="00B541AE" w:rsidRDefault="00B541AE" w:rsidP="00B541AE">
      <w:pPr>
        <w:rPr>
          <w:rFonts w:cs="Helvetica"/>
          <w:color w:val="262626"/>
        </w:rPr>
      </w:pPr>
    </w:p>
    <w:p w14:paraId="4D16F1C5" w14:textId="6BA79B29" w:rsidR="00B541AE" w:rsidRDefault="00B541AE" w:rsidP="00B541AE">
      <w:pPr>
        <w:rPr>
          <w:rFonts w:cs="Helvetica"/>
          <w:color w:val="262626"/>
        </w:rPr>
      </w:pPr>
      <w:r>
        <w:rPr>
          <w:rFonts w:cs="Helvetica"/>
          <w:color w:val="262626"/>
        </w:rPr>
        <w:t xml:space="preserve">Les </w:t>
      </w:r>
      <w:r w:rsidRPr="00B541AE">
        <w:rPr>
          <w:rFonts w:cs="Helvetica"/>
          <w:color w:val="262626"/>
        </w:rPr>
        <w:t>volants à bran</w:t>
      </w:r>
      <w:r>
        <w:rPr>
          <w:rFonts w:cs="Helvetica"/>
          <w:color w:val="262626"/>
        </w:rPr>
        <w:t xml:space="preserve">ches, les volants pleins et les manivelles </w:t>
      </w:r>
      <w:r w:rsidRPr="00B541AE">
        <w:rPr>
          <w:rFonts w:cs="Helvetica"/>
          <w:color w:val="262626"/>
        </w:rPr>
        <w:t>permettent de faire tourner un arbre manuellement</w:t>
      </w:r>
      <w:r>
        <w:rPr>
          <w:rFonts w:cs="Helvetica"/>
          <w:color w:val="262626"/>
        </w:rPr>
        <w:t xml:space="preserve"> </w:t>
      </w:r>
      <w:r w:rsidRPr="00B541AE">
        <w:rPr>
          <w:rFonts w:cs="Helvetica"/>
          <w:color w:val="262626"/>
        </w:rPr>
        <w:t xml:space="preserve">ou d’effectuer des ajustements ou </w:t>
      </w:r>
      <w:r>
        <w:rPr>
          <w:rFonts w:cs="Helvetica"/>
          <w:color w:val="262626"/>
        </w:rPr>
        <w:t>tous types de</w:t>
      </w:r>
      <w:r w:rsidRPr="00B541AE">
        <w:rPr>
          <w:rFonts w:cs="Helvetica"/>
          <w:color w:val="262626"/>
        </w:rPr>
        <w:t xml:space="preserve"> réglage</w:t>
      </w:r>
      <w:r>
        <w:rPr>
          <w:rFonts w:cs="Helvetica"/>
          <w:color w:val="262626"/>
        </w:rPr>
        <w:t>s sur les machines d’emballage et de conditionnement</w:t>
      </w:r>
      <w:r w:rsidRPr="00B541AE">
        <w:rPr>
          <w:rFonts w:cs="Helvetica"/>
          <w:color w:val="262626"/>
        </w:rPr>
        <w:t>.</w:t>
      </w:r>
    </w:p>
    <w:p w14:paraId="38881E33" w14:textId="77777777" w:rsidR="00CE5383" w:rsidRDefault="00CE5383" w:rsidP="00F14235">
      <w:pPr>
        <w:rPr>
          <w:rFonts w:cs="Helvetica"/>
          <w:color w:val="262626"/>
        </w:rPr>
      </w:pPr>
    </w:p>
    <w:p w14:paraId="56B96BF6" w14:textId="77777777" w:rsidR="00960CEC" w:rsidRDefault="00960CEC" w:rsidP="00CE5383">
      <w:pPr>
        <w:rPr>
          <w:rFonts w:cs="Helvetica"/>
          <w:i/>
          <w:color w:val="262626"/>
        </w:rPr>
      </w:pPr>
    </w:p>
    <w:p w14:paraId="3B46E9DC" w14:textId="5F998CF7" w:rsidR="00CE5383" w:rsidRPr="00916DC7" w:rsidRDefault="00CE5383" w:rsidP="00CE5383">
      <w:pPr>
        <w:rPr>
          <w:rFonts w:cs="Helvetica"/>
          <w:i/>
          <w:color w:val="262626"/>
        </w:rPr>
      </w:pPr>
      <w:r w:rsidRPr="00916DC7">
        <w:rPr>
          <w:rFonts w:cs="Helvetica"/>
          <w:i/>
          <w:color w:val="262626"/>
        </w:rPr>
        <w:t xml:space="preserve">• </w:t>
      </w:r>
      <w:r>
        <w:rPr>
          <w:rFonts w:cs="Helvetica"/>
          <w:i/>
          <w:color w:val="262626"/>
        </w:rPr>
        <w:t>Poignées</w:t>
      </w:r>
      <w:r w:rsidR="00B541AE">
        <w:rPr>
          <w:rFonts w:cs="Helvetica"/>
          <w:i/>
          <w:color w:val="262626"/>
        </w:rPr>
        <w:t>, leviers et manettes</w:t>
      </w:r>
      <w:r>
        <w:rPr>
          <w:rFonts w:cs="Helvetica"/>
          <w:i/>
          <w:color w:val="262626"/>
        </w:rPr>
        <w:t xml:space="preserve"> </w:t>
      </w:r>
    </w:p>
    <w:p w14:paraId="2A867F9B" w14:textId="77777777" w:rsidR="00CE5383" w:rsidRDefault="00CE5383" w:rsidP="00CE5383">
      <w:pPr>
        <w:rPr>
          <w:rFonts w:cs="Helvetica"/>
          <w:color w:val="262626"/>
        </w:rPr>
      </w:pPr>
    </w:p>
    <w:p w14:paraId="58FB49B1" w14:textId="2176C417" w:rsidR="00CE5383" w:rsidRDefault="00CE5383" w:rsidP="00CE5383">
      <w:pPr>
        <w:rPr>
          <w:rFonts w:cs="Helvetica"/>
          <w:color w:val="262626"/>
        </w:rPr>
      </w:pPr>
      <w:r>
        <w:rPr>
          <w:rFonts w:cs="Helvetica"/>
          <w:color w:val="262626"/>
        </w:rPr>
        <w:t>Les poignées polyamide</w:t>
      </w:r>
      <w:r w:rsidR="00B541AE">
        <w:rPr>
          <w:rFonts w:cs="Helvetica"/>
          <w:color w:val="262626"/>
        </w:rPr>
        <w:t xml:space="preserve"> permettent de</w:t>
      </w:r>
      <w:r w:rsidR="005745DE">
        <w:rPr>
          <w:rFonts w:cs="Helvetica"/>
          <w:color w:val="262626"/>
        </w:rPr>
        <w:t xml:space="preserve"> saisir, tenir et manipuler les portes de cartérisation, </w:t>
      </w:r>
      <w:r w:rsidR="00B541AE">
        <w:rPr>
          <w:rFonts w:cs="Helvetica"/>
          <w:color w:val="262626"/>
        </w:rPr>
        <w:t>en</w:t>
      </w:r>
      <w:r w:rsidR="00197BED">
        <w:rPr>
          <w:rFonts w:cs="Helvetica"/>
          <w:color w:val="262626"/>
        </w:rPr>
        <w:t xml:space="preserve"> particuli</w:t>
      </w:r>
      <w:r w:rsidR="00B541AE">
        <w:rPr>
          <w:rFonts w:cs="Helvetica"/>
          <w:color w:val="262626"/>
        </w:rPr>
        <w:t>er dans les cas d’usage</w:t>
      </w:r>
      <w:r w:rsidR="002B6A52">
        <w:rPr>
          <w:rFonts w:cs="Helvetica"/>
          <w:color w:val="262626"/>
        </w:rPr>
        <w:t>s</w:t>
      </w:r>
      <w:r w:rsidR="00B541AE">
        <w:rPr>
          <w:rFonts w:cs="Helvetica"/>
          <w:color w:val="262626"/>
        </w:rPr>
        <w:t xml:space="preserve"> intensif</w:t>
      </w:r>
      <w:r w:rsidR="002B6A52">
        <w:rPr>
          <w:rFonts w:cs="Helvetica"/>
          <w:color w:val="262626"/>
        </w:rPr>
        <w:t>s</w:t>
      </w:r>
      <w:r w:rsidR="005745DE">
        <w:rPr>
          <w:rFonts w:cs="Helvetica"/>
          <w:color w:val="262626"/>
        </w:rPr>
        <w:t>.</w:t>
      </w:r>
    </w:p>
    <w:p w14:paraId="716401BB" w14:textId="77777777" w:rsidR="002856FA" w:rsidRDefault="002856FA" w:rsidP="00CE5383">
      <w:pPr>
        <w:rPr>
          <w:rFonts w:cs="Helvetica"/>
          <w:color w:val="262626"/>
        </w:rPr>
      </w:pPr>
    </w:p>
    <w:p w14:paraId="226F9589" w14:textId="77777777" w:rsidR="00960CEC" w:rsidRDefault="00960CEC" w:rsidP="00B541AE">
      <w:pPr>
        <w:rPr>
          <w:rFonts w:cs="Helvetica"/>
          <w:i/>
          <w:color w:val="262626"/>
        </w:rPr>
      </w:pPr>
    </w:p>
    <w:p w14:paraId="00B3430C" w14:textId="43B72315" w:rsidR="00B541AE" w:rsidRPr="00916DC7" w:rsidRDefault="00B541AE" w:rsidP="00B541AE">
      <w:pPr>
        <w:rPr>
          <w:rFonts w:cs="Helvetica"/>
          <w:i/>
          <w:color w:val="262626"/>
        </w:rPr>
      </w:pPr>
      <w:r w:rsidRPr="00916DC7">
        <w:rPr>
          <w:rFonts w:cs="Helvetica"/>
          <w:i/>
          <w:color w:val="262626"/>
        </w:rPr>
        <w:t xml:space="preserve">• </w:t>
      </w:r>
      <w:r w:rsidRPr="00B541AE">
        <w:rPr>
          <w:rFonts w:cs="Helvetica"/>
          <w:i/>
          <w:color w:val="262626"/>
        </w:rPr>
        <w:t xml:space="preserve">Volants de </w:t>
      </w:r>
      <w:r>
        <w:rPr>
          <w:rFonts w:cs="Helvetica"/>
          <w:i/>
          <w:color w:val="262626"/>
        </w:rPr>
        <w:t xml:space="preserve">serrage </w:t>
      </w:r>
    </w:p>
    <w:p w14:paraId="781FE020" w14:textId="77777777" w:rsidR="00B541AE" w:rsidRDefault="00B541AE" w:rsidP="00B541AE">
      <w:pPr>
        <w:rPr>
          <w:rFonts w:cs="Helvetica"/>
          <w:color w:val="262626"/>
        </w:rPr>
      </w:pPr>
    </w:p>
    <w:p w14:paraId="40E3DD72" w14:textId="2C8B8ACA" w:rsidR="00B541AE" w:rsidRDefault="00B541AE" w:rsidP="00B541AE">
      <w:pPr>
        <w:rPr>
          <w:rFonts w:cs="Helvetica"/>
          <w:color w:val="262626"/>
        </w:rPr>
      </w:pPr>
      <w:r>
        <w:rPr>
          <w:rFonts w:cs="Helvetica"/>
          <w:color w:val="262626"/>
        </w:rPr>
        <w:t>Indi</w:t>
      </w:r>
      <w:r w:rsidR="00C62FD1">
        <w:rPr>
          <w:rFonts w:cs="Helvetica"/>
          <w:color w:val="262626"/>
        </w:rPr>
        <w:t>s</w:t>
      </w:r>
      <w:r>
        <w:rPr>
          <w:rFonts w:cs="Helvetica"/>
          <w:color w:val="262626"/>
        </w:rPr>
        <w:t>pensables sur</w:t>
      </w:r>
      <w:r w:rsidR="009455A5">
        <w:rPr>
          <w:rFonts w:cs="Helvetica"/>
          <w:color w:val="262626"/>
        </w:rPr>
        <w:t xml:space="preserve"> tous les machines ou lignes d’</w:t>
      </w:r>
      <w:r>
        <w:rPr>
          <w:rFonts w:cs="Helvetica"/>
          <w:color w:val="262626"/>
        </w:rPr>
        <w:t>emballage, l</w:t>
      </w:r>
      <w:r w:rsidRPr="00B541AE">
        <w:rPr>
          <w:rFonts w:cs="Helvetica"/>
          <w:color w:val="262626"/>
        </w:rPr>
        <w:t>es volants de serrage exercent une pression afin d'empêcher le déplacement d’une pièce ou d’un ensemble.</w:t>
      </w:r>
    </w:p>
    <w:p w14:paraId="152F8F21" w14:textId="77777777" w:rsidR="00B541AE" w:rsidRDefault="00B541AE" w:rsidP="00B541AE">
      <w:pPr>
        <w:rPr>
          <w:rFonts w:cs="Helvetica"/>
          <w:color w:val="262626"/>
        </w:rPr>
      </w:pPr>
    </w:p>
    <w:p w14:paraId="2DC86217" w14:textId="77777777" w:rsidR="00960CEC" w:rsidRDefault="00960CEC" w:rsidP="00B541AE">
      <w:pPr>
        <w:rPr>
          <w:rFonts w:cs="Helvetica"/>
          <w:i/>
          <w:color w:val="262626"/>
        </w:rPr>
      </w:pPr>
    </w:p>
    <w:p w14:paraId="02C412CE" w14:textId="6E98A994" w:rsidR="00B541AE" w:rsidRPr="00916DC7" w:rsidRDefault="00B541AE" w:rsidP="00B541AE">
      <w:pPr>
        <w:rPr>
          <w:rFonts w:cs="Helvetica"/>
          <w:i/>
          <w:color w:val="262626"/>
        </w:rPr>
      </w:pPr>
      <w:r w:rsidRPr="00916DC7">
        <w:rPr>
          <w:rFonts w:cs="Helvetica"/>
          <w:i/>
          <w:color w:val="262626"/>
        </w:rPr>
        <w:t xml:space="preserve">• </w:t>
      </w:r>
      <w:r w:rsidR="00960CEC" w:rsidRPr="00960CEC">
        <w:rPr>
          <w:rFonts w:cs="Helvetica"/>
          <w:i/>
          <w:color w:val="262626"/>
        </w:rPr>
        <w:t>Doigts d'indexage</w:t>
      </w:r>
    </w:p>
    <w:p w14:paraId="71AE75E5" w14:textId="77777777" w:rsidR="00960CEC" w:rsidRDefault="00960CEC" w:rsidP="00B541AE">
      <w:pPr>
        <w:rPr>
          <w:rFonts w:cs="Helvetica"/>
          <w:color w:val="262626"/>
        </w:rPr>
      </w:pPr>
    </w:p>
    <w:p w14:paraId="5BB4C0CF" w14:textId="00582C79" w:rsidR="00960CEC" w:rsidRDefault="00960CEC" w:rsidP="00960CEC">
      <w:pPr>
        <w:rPr>
          <w:rFonts w:cs="Helvetica"/>
          <w:color w:val="262626"/>
        </w:rPr>
      </w:pPr>
      <w:r w:rsidRPr="00960CEC">
        <w:rPr>
          <w:rFonts w:cs="Helvetica"/>
          <w:color w:val="262626"/>
        </w:rPr>
        <w:t>Les doigt</w:t>
      </w:r>
      <w:r w:rsidR="00C62FD1">
        <w:rPr>
          <w:rFonts w:cs="Helvetica"/>
          <w:color w:val="262626"/>
        </w:rPr>
        <w:t>s</w:t>
      </w:r>
      <w:r w:rsidRPr="00960CEC">
        <w:rPr>
          <w:rFonts w:cs="Helvetica"/>
          <w:color w:val="262626"/>
        </w:rPr>
        <w:t xml:space="preserve"> d'indexage permettent de bloquer le mouvemen</w:t>
      </w:r>
      <w:r>
        <w:rPr>
          <w:rFonts w:cs="Helvetica"/>
          <w:color w:val="262626"/>
        </w:rPr>
        <w:t xml:space="preserve">t de translation ou de rotation, </w:t>
      </w:r>
      <w:r w:rsidRPr="00960CEC">
        <w:rPr>
          <w:rFonts w:cs="Helvetica"/>
          <w:color w:val="262626"/>
        </w:rPr>
        <w:t>ou de positionner un dispositif</w:t>
      </w:r>
      <w:r>
        <w:rPr>
          <w:rFonts w:cs="Helvetica"/>
          <w:color w:val="262626"/>
        </w:rPr>
        <w:t xml:space="preserve"> </w:t>
      </w:r>
      <w:r w:rsidRPr="00960CEC">
        <w:rPr>
          <w:rFonts w:cs="Helvetica"/>
          <w:color w:val="262626"/>
        </w:rPr>
        <w:t>sur les lignes d</w:t>
      </w:r>
      <w:r>
        <w:rPr>
          <w:rFonts w:cs="Helvetica"/>
          <w:color w:val="262626"/>
        </w:rPr>
        <w:t>e conditionnement</w:t>
      </w:r>
      <w:r w:rsidRPr="00960CEC">
        <w:rPr>
          <w:rFonts w:cs="Helvetica"/>
          <w:color w:val="262626"/>
        </w:rPr>
        <w:t>.</w:t>
      </w:r>
    </w:p>
    <w:p w14:paraId="3781D68C" w14:textId="77777777" w:rsidR="00E55D19" w:rsidRDefault="00E55D19" w:rsidP="00960CEC">
      <w:pPr>
        <w:rPr>
          <w:rFonts w:cs="Helvetica"/>
          <w:color w:val="262626"/>
        </w:rPr>
      </w:pPr>
    </w:p>
    <w:p w14:paraId="0B108AE9" w14:textId="77777777" w:rsidR="00E55D19" w:rsidRDefault="00E55D19" w:rsidP="00960CEC">
      <w:pPr>
        <w:rPr>
          <w:rFonts w:cs="Helvetica"/>
          <w:color w:val="262626"/>
        </w:rPr>
      </w:pPr>
    </w:p>
    <w:p w14:paraId="1DC09826" w14:textId="77777777" w:rsidR="00EA2F1A" w:rsidRDefault="00EA2F1A" w:rsidP="00E55D19">
      <w:pPr>
        <w:rPr>
          <w:rFonts w:cs="Helvetica"/>
          <w:i/>
          <w:color w:val="262626"/>
        </w:rPr>
      </w:pPr>
    </w:p>
    <w:p w14:paraId="0099B809" w14:textId="77777777" w:rsidR="00EA2F1A" w:rsidRDefault="00EA2F1A" w:rsidP="00E55D19">
      <w:pPr>
        <w:rPr>
          <w:rFonts w:cs="Helvetica"/>
          <w:i/>
          <w:color w:val="262626"/>
        </w:rPr>
      </w:pPr>
    </w:p>
    <w:p w14:paraId="2E03184E" w14:textId="77777777" w:rsidR="006446BD" w:rsidRPr="00166B36" w:rsidRDefault="006446BD" w:rsidP="006446BD">
      <w:pPr>
        <w:rPr>
          <w:rFonts w:cs="Helvetica"/>
          <w:i/>
          <w:color w:val="262626"/>
        </w:rPr>
      </w:pPr>
      <w:r w:rsidRPr="00166B36">
        <w:rPr>
          <w:rFonts w:cs="Helvetica"/>
          <w:i/>
          <w:color w:val="262626"/>
        </w:rPr>
        <w:t>APAAX, conseil et services, représentation et logistique pour la France de fabricants de composants industriels propose notamment :</w:t>
      </w:r>
    </w:p>
    <w:p w14:paraId="47C83DC1" w14:textId="77777777" w:rsidR="006446BD" w:rsidRPr="00166B36" w:rsidRDefault="006446BD" w:rsidP="006446BD">
      <w:pPr>
        <w:rPr>
          <w:rFonts w:cs="Helvetica"/>
          <w:i/>
          <w:color w:val="262626"/>
        </w:rPr>
      </w:pPr>
    </w:p>
    <w:p w14:paraId="67F5F1A6" w14:textId="03D4F2F6" w:rsidR="006446BD" w:rsidRPr="00166B36" w:rsidRDefault="006446BD" w:rsidP="006446BD">
      <w:pPr>
        <w:rPr>
          <w:rFonts w:cs="Helvetica"/>
          <w:i/>
          <w:color w:val="262626"/>
        </w:rPr>
      </w:pPr>
      <w:r w:rsidRPr="00166B36">
        <w:rPr>
          <w:rFonts w:cs="Helvetica"/>
          <w:i/>
          <w:color w:val="262626"/>
        </w:rPr>
        <w:t>- des éléments de manoeuvre : b</w:t>
      </w:r>
      <w:r w:rsidR="00C62FD1">
        <w:rPr>
          <w:rFonts w:cs="Helvetica"/>
          <w:i/>
          <w:color w:val="262626"/>
        </w:rPr>
        <w:t xml:space="preserve">outon moleté, doigt d'indexage, </w:t>
      </w:r>
      <w:r w:rsidRPr="00166B36">
        <w:rPr>
          <w:rFonts w:cs="Helvetica"/>
          <w:i/>
          <w:color w:val="262626"/>
        </w:rPr>
        <w:t xml:space="preserve">charnière, poignée industrielle, poignée plastique, poignée </w:t>
      </w:r>
      <w:r w:rsidR="00C62FD1">
        <w:rPr>
          <w:rFonts w:cs="Helvetica"/>
          <w:i/>
          <w:color w:val="262626"/>
        </w:rPr>
        <w:t>indexable</w:t>
      </w:r>
      <w:r w:rsidRPr="00166B36">
        <w:rPr>
          <w:rFonts w:cs="Helvetica"/>
          <w:i/>
          <w:color w:val="262626"/>
        </w:rPr>
        <w:t>, volant de manoeuvre,</w:t>
      </w:r>
    </w:p>
    <w:p w14:paraId="614453A8" w14:textId="77777777" w:rsidR="006446BD" w:rsidRPr="00166B36" w:rsidRDefault="006446BD" w:rsidP="006446BD">
      <w:pPr>
        <w:rPr>
          <w:rFonts w:cs="Helvetica"/>
          <w:i/>
          <w:color w:val="262626"/>
        </w:rPr>
      </w:pPr>
    </w:p>
    <w:p w14:paraId="154A3285" w14:textId="2D19EC64" w:rsidR="006446BD" w:rsidRPr="00166B36" w:rsidRDefault="006446BD" w:rsidP="006446BD">
      <w:pPr>
        <w:rPr>
          <w:rFonts w:cs="Helvetica"/>
          <w:i/>
          <w:color w:val="262626"/>
        </w:rPr>
      </w:pPr>
      <w:r w:rsidRPr="00166B36">
        <w:rPr>
          <w:rFonts w:cs="Helvetica"/>
          <w:i/>
          <w:color w:val="262626"/>
        </w:rPr>
        <w:t xml:space="preserve">- des systèmes de serrage </w:t>
      </w:r>
      <w:r w:rsidR="00C62FD1">
        <w:rPr>
          <w:rFonts w:cs="Helvetica"/>
          <w:i/>
          <w:color w:val="262626"/>
        </w:rPr>
        <w:t>comme les</w:t>
      </w:r>
      <w:r>
        <w:rPr>
          <w:rFonts w:cs="Helvetica"/>
          <w:i/>
          <w:color w:val="262626"/>
        </w:rPr>
        <w:t xml:space="preserve"> sauterelle</w:t>
      </w:r>
      <w:r w:rsidR="00C62FD1">
        <w:rPr>
          <w:rFonts w:cs="Helvetica"/>
          <w:i/>
          <w:color w:val="262626"/>
        </w:rPr>
        <w:t>s</w:t>
      </w:r>
      <w:r w:rsidRPr="00166B36">
        <w:rPr>
          <w:rFonts w:cs="Helvetica"/>
          <w:i/>
          <w:color w:val="262626"/>
        </w:rPr>
        <w:t xml:space="preserve"> mécanique</w:t>
      </w:r>
      <w:r w:rsidR="00C62FD1">
        <w:rPr>
          <w:rFonts w:cs="Helvetica"/>
          <w:i/>
          <w:color w:val="262626"/>
        </w:rPr>
        <w:t>s,</w:t>
      </w:r>
      <w:r w:rsidRPr="00166B36">
        <w:rPr>
          <w:rFonts w:cs="Helvetica"/>
          <w:i/>
          <w:color w:val="262626"/>
        </w:rPr>
        <w:t xml:space="preserve"> </w:t>
      </w:r>
      <w:r w:rsidR="00C62FD1" w:rsidRPr="00166B36">
        <w:rPr>
          <w:rFonts w:cs="Helvetica"/>
          <w:i/>
          <w:color w:val="262626"/>
        </w:rPr>
        <w:t>l</w:t>
      </w:r>
      <w:r w:rsidR="00C62FD1">
        <w:rPr>
          <w:rFonts w:cs="Helvetica"/>
          <w:i/>
          <w:color w:val="262626"/>
        </w:rPr>
        <w:t>es</w:t>
      </w:r>
      <w:r w:rsidR="00C62FD1" w:rsidRPr="00166B36">
        <w:rPr>
          <w:rFonts w:cs="Helvetica"/>
          <w:i/>
          <w:color w:val="262626"/>
        </w:rPr>
        <w:t xml:space="preserve"> sauterelle</w:t>
      </w:r>
      <w:r w:rsidR="00C62FD1">
        <w:rPr>
          <w:rFonts w:cs="Helvetica"/>
          <w:i/>
          <w:color w:val="262626"/>
        </w:rPr>
        <w:t>s</w:t>
      </w:r>
      <w:r w:rsidR="00C62FD1" w:rsidRPr="00166B36">
        <w:rPr>
          <w:rFonts w:cs="Helvetica"/>
          <w:i/>
          <w:color w:val="262626"/>
        </w:rPr>
        <w:t xml:space="preserve"> pneumatique</w:t>
      </w:r>
      <w:r w:rsidR="00C62FD1">
        <w:rPr>
          <w:rFonts w:cs="Helvetica"/>
          <w:i/>
          <w:color w:val="262626"/>
        </w:rPr>
        <w:t xml:space="preserve">s, </w:t>
      </w:r>
      <w:r w:rsidR="00C62FD1" w:rsidRPr="00166B36">
        <w:rPr>
          <w:rFonts w:cs="Helvetica"/>
          <w:i/>
          <w:color w:val="262626"/>
        </w:rPr>
        <w:t>l</w:t>
      </w:r>
      <w:r w:rsidR="00C62FD1">
        <w:rPr>
          <w:rFonts w:cs="Helvetica"/>
          <w:i/>
          <w:color w:val="262626"/>
        </w:rPr>
        <w:t xml:space="preserve">es </w:t>
      </w:r>
      <w:r w:rsidR="00C62FD1" w:rsidRPr="00166B36">
        <w:rPr>
          <w:rFonts w:cs="Helvetica"/>
          <w:i/>
          <w:color w:val="262626"/>
        </w:rPr>
        <w:t>pince</w:t>
      </w:r>
      <w:r w:rsidR="00C62FD1">
        <w:rPr>
          <w:rFonts w:cs="Helvetica"/>
          <w:i/>
          <w:color w:val="262626"/>
        </w:rPr>
        <w:t>s</w:t>
      </w:r>
      <w:r w:rsidR="00C62FD1" w:rsidRPr="00166B36">
        <w:rPr>
          <w:rFonts w:cs="Helvetica"/>
          <w:i/>
          <w:color w:val="262626"/>
        </w:rPr>
        <w:t xml:space="preserve"> pneumatique</w:t>
      </w:r>
      <w:r w:rsidR="00C62FD1">
        <w:rPr>
          <w:rFonts w:cs="Helvetica"/>
          <w:i/>
          <w:color w:val="262626"/>
        </w:rPr>
        <w:t>s,</w:t>
      </w:r>
    </w:p>
    <w:p w14:paraId="5A80CDAA" w14:textId="77777777" w:rsidR="006446BD" w:rsidRPr="00166B36" w:rsidRDefault="006446BD" w:rsidP="006446BD">
      <w:pPr>
        <w:rPr>
          <w:rFonts w:cs="Helvetica"/>
          <w:i/>
          <w:color w:val="262626"/>
        </w:rPr>
      </w:pPr>
    </w:p>
    <w:p w14:paraId="1A5ED930" w14:textId="568E8F78" w:rsidR="006446BD" w:rsidRPr="00166B36" w:rsidRDefault="006446BD" w:rsidP="006446BD">
      <w:pPr>
        <w:rPr>
          <w:rFonts w:cs="Helvetica"/>
          <w:i/>
          <w:color w:val="262626"/>
        </w:rPr>
      </w:pPr>
      <w:r w:rsidRPr="00166B36">
        <w:rPr>
          <w:rFonts w:cs="Helvetica"/>
          <w:i/>
          <w:color w:val="262626"/>
        </w:rPr>
        <w:t>- des pieds et supports antivibratoires : plot antivibratoire, pied caoutchouc</w:t>
      </w:r>
      <w:r w:rsidR="00C62FD1">
        <w:rPr>
          <w:rFonts w:cs="Helvetica"/>
          <w:i/>
          <w:color w:val="262626"/>
        </w:rPr>
        <w:t>,</w:t>
      </w:r>
      <w:r w:rsidRPr="00166B36">
        <w:rPr>
          <w:rFonts w:cs="Helvetica"/>
          <w:i/>
          <w:color w:val="262626"/>
        </w:rPr>
        <w:t xml:space="preserve"> </w:t>
      </w:r>
    </w:p>
    <w:p w14:paraId="43BEC587" w14:textId="77777777" w:rsidR="006446BD" w:rsidRPr="00166B36" w:rsidRDefault="006446BD" w:rsidP="006446BD">
      <w:pPr>
        <w:rPr>
          <w:rFonts w:cs="Helvetica"/>
          <w:i/>
          <w:color w:val="262626"/>
        </w:rPr>
      </w:pPr>
    </w:p>
    <w:p w14:paraId="08ACA3A3" w14:textId="3622D1F3" w:rsidR="006446BD" w:rsidRPr="00166B36" w:rsidRDefault="006446BD" w:rsidP="006446BD">
      <w:pPr>
        <w:rPr>
          <w:rFonts w:cs="Helvetica"/>
          <w:i/>
          <w:color w:val="262626"/>
        </w:rPr>
      </w:pPr>
      <w:r w:rsidRPr="00166B36">
        <w:rPr>
          <w:rFonts w:cs="Helvetica"/>
          <w:i/>
          <w:color w:val="262626"/>
        </w:rPr>
        <w:t xml:space="preserve">- des </w:t>
      </w:r>
      <w:r>
        <w:rPr>
          <w:rFonts w:cs="Helvetica"/>
          <w:i/>
          <w:color w:val="262626"/>
        </w:rPr>
        <w:t>indicateurs de position, mesure et contrôle</w:t>
      </w:r>
      <w:r w:rsidRPr="00166B36">
        <w:rPr>
          <w:rFonts w:cs="Helvetica"/>
          <w:i/>
          <w:color w:val="262626"/>
        </w:rPr>
        <w:t xml:space="preserve"> : renvoi d'angle, transducteur</w:t>
      </w:r>
      <w:r w:rsidR="00C62FD1">
        <w:rPr>
          <w:rFonts w:cs="Helvetica"/>
          <w:i/>
          <w:color w:val="262626"/>
        </w:rPr>
        <w:t>.</w:t>
      </w:r>
    </w:p>
    <w:p w14:paraId="0C817987" w14:textId="135E9191" w:rsidR="00E55D19" w:rsidRPr="00166B36" w:rsidRDefault="00E55D19" w:rsidP="00E55D19">
      <w:pPr>
        <w:rPr>
          <w:rFonts w:cs="Helvetica"/>
          <w:i/>
          <w:color w:val="262626"/>
        </w:rPr>
      </w:pPr>
    </w:p>
    <w:p w14:paraId="14ADBC27" w14:textId="77777777" w:rsidR="00E55D19" w:rsidRDefault="00E55D19" w:rsidP="00960CEC">
      <w:pPr>
        <w:rPr>
          <w:rFonts w:cs="Helvetica"/>
          <w:color w:val="262626"/>
        </w:rPr>
      </w:pPr>
    </w:p>
    <w:p w14:paraId="18D31683" w14:textId="77777777" w:rsidR="00960CEC" w:rsidRPr="0087281D" w:rsidRDefault="00960CEC" w:rsidP="00960CEC">
      <w:pPr>
        <w:rPr>
          <w:rFonts w:cs="Helvetica"/>
          <w:color w:val="262626"/>
        </w:rPr>
      </w:pPr>
    </w:p>
    <w:sectPr w:rsidR="00960CEC" w:rsidRPr="0087281D" w:rsidSect="003539F0">
      <w:pgSz w:w="11900" w:h="16840"/>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0000000000000000000"/>
    <w:charset w:val="00"/>
    <w:family w:val="auto"/>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74A"/>
    <w:rsid w:val="00014762"/>
    <w:rsid w:val="0004174A"/>
    <w:rsid w:val="00074BDB"/>
    <w:rsid w:val="00084455"/>
    <w:rsid w:val="00087151"/>
    <w:rsid w:val="00091705"/>
    <w:rsid w:val="000958D0"/>
    <w:rsid w:val="000C33D8"/>
    <w:rsid w:val="000E328D"/>
    <w:rsid w:val="000F2725"/>
    <w:rsid w:val="000F2CE3"/>
    <w:rsid w:val="00100873"/>
    <w:rsid w:val="00105760"/>
    <w:rsid w:val="00105B47"/>
    <w:rsid w:val="00126208"/>
    <w:rsid w:val="00142BCE"/>
    <w:rsid w:val="00173EC2"/>
    <w:rsid w:val="00197BED"/>
    <w:rsid w:val="001A1A20"/>
    <w:rsid w:val="001A660C"/>
    <w:rsid w:val="001A783D"/>
    <w:rsid w:val="001B5C6C"/>
    <w:rsid w:val="001C405C"/>
    <w:rsid w:val="00201BE4"/>
    <w:rsid w:val="002149EC"/>
    <w:rsid w:val="0021576A"/>
    <w:rsid w:val="002166BD"/>
    <w:rsid w:val="002562CA"/>
    <w:rsid w:val="00264129"/>
    <w:rsid w:val="00283DD5"/>
    <w:rsid w:val="002856FA"/>
    <w:rsid w:val="002B199A"/>
    <w:rsid w:val="002B3789"/>
    <w:rsid w:val="002B6A52"/>
    <w:rsid w:val="002D4FD8"/>
    <w:rsid w:val="00315180"/>
    <w:rsid w:val="0033115D"/>
    <w:rsid w:val="003336F9"/>
    <w:rsid w:val="00350CB4"/>
    <w:rsid w:val="003539F0"/>
    <w:rsid w:val="00363493"/>
    <w:rsid w:val="0036530E"/>
    <w:rsid w:val="003773B5"/>
    <w:rsid w:val="00393BDD"/>
    <w:rsid w:val="003C33FB"/>
    <w:rsid w:val="003C3945"/>
    <w:rsid w:val="003F4CD4"/>
    <w:rsid w:val="003F7D97"/>
    <w:rsid w:val="004161C2"/>
    <w:rsid w:val="004412AB"/>
    <w:rsid w:val="00472944"/>
    <w:rsid w:val="00474101"/>
    <w:rsid w:val="00494AC9"/>
    <w:rsid w:val="004B325D"/>
    <w:rsid w:val="004B42E2"/>
    <w:rsid w:val="004D74FE"/>
    <w:rsid w:val="004D7E3A"/>
    <w:rsid w:val="004E16B4"/>
    <w:rsid w:val="004F4CD0"/>
    <w:rsid w:val="00505639"/>
    <w:rsid w:val="00514B30"/>
    <w:rsid w:val="005204E6"/>
    <w:rsid w:val="005242CD"/>
    <w:rsid w:val="005339BB"/>
    <w:rsid w:val="005504B7"/>
    <w:rsid w:val="005600EB"/>
    <w:rsid w:val="00573F33"/>
    <w:rsid w:val="005745DE"/>
    <w:rsid w:val="00574AE8"/>
    <w:rsid w:val="00582D95"/>
    <w:rsid w:val="00590141"/>
    <w:rsid w:val="005954B3"/>
    <w:rsid w:val="005A31AD"/>
    <w:rsid w:val="005A60B7"/>
    <w:rsid w:val="005C5EAB"/>
    <w:rsid w:val="005D5604"/>
    <w:rsid w:val="005E1A78"/>
    <w:rsid w:val="00600113"/>
    <w:rsid w:val="006260B5"/>
    <w:rsid w:val="006446BD"/>
    <w:rsid w:val="0066039F"/>
    <w:rsid w:val="006A5EC9"/>
    <w:rsid w:val="006B6363"/>
    <w:rsid w:val="006D4CBF"/>
    <w:rsid w:val="006F0BF0"/>
    <w:rsid w:val="006F6CAD"/>
    <w:rsid w:val="0072542F"/>
    <w:rsid w:val="00753249"/>
    <w:rsid w:val="00781D9B"/>
    <w:rsid w:val="007A68AC"/>
    <w:rsid w:val="007F173A"/>
    <w:rsid w:val="007F28EE"/>
    <w:rsid w:val="007F554E"/>
    <w:rsid w:val="00800CF5"/>
    <w:rsid w:val="00802CD4"/>
    <w:rsid w:val="00835C63"/>
    <w:rsid w:val="00843DFF"/>
    <w:rsid w:val="0087281D"/>
    <w:rsid w:val="0089380B"/>
    <w:rsid w:val="008A230F"/>
    <w:rsid w:val="008E7B65"/>
    <w:rsid w:val="008F0073"/>
    <w:rsid w:val="00904647"/>
    <w:rsid w:val="00916DC7"/>
    <w:rsid w:val="00940D59"/>
    <w:rsid w:val="00941734"/>
    <w:rsid w:val="00942A40"/>
    <w:rsid w:val="009455A5"/>
    <w:rsid w:val="00947981"/>
    <w:rsid w:val="00960CEC"/>
    <w:rsid w:val="00970D36"/>
    <w:rsid w:val="009C21C3"/>
    <w:rsid w:val="009C3676"/>
    <w:rsid w:val="009E3903"/>
    <w:rsid w:val="00A04B1B"/>
    <w:rsid w:val="00A16E5C"/>
    <w:rsid w:val="00A17F49"/>
    <w:rsid w:val="00A20D83"/>
    <w:rsid w:val="00A32921"/>
    <w:rsid w:val="00A52401"/>
    <w:rsid w:val="00AC305C"/>
    <w:rsid w:val="00AC7B38"/>
    <w:rsid w:val="00AD783C"/>
    <w:rsid w:val="00B05B92"/>
    <w:rsid w:val="00B1287F"/>
    <w:rsid w:val="00B41D37"/>
    <w:rsid w:val="00B47F0D"/>
    <w:rsid w:val="00B541AE"/>
    <w:rsid w:val="00B614EC"/>
    <w:rsid w:val="00B65E39"/>
    <w:rsid w:val="00B71773"/>
    <w:rsid w:val="00B77E2B"/>
    <w:rsid w:val="00BB374D"/>
    <w:rsid w:val="00BD665E"/>
    <w:rsid w:val="00BE211C"/>
    <w:rsid w:val="00C064BA"/>
    <w:rsid w:val="00C379FE"/>
    <w:rsid w:val="00C62FD1"/>
    <w:rsid w:val="00C6494B"/>
    <w:rsid w:val="00C94850"/>
    <w:rsid w:val="00CA5230"/>
    <w:rsid w:val="00CC12A4"/>
    <w:rsid w:val="00CD4929"/>
    <w:rsid w:val="00CE5383"/>
    <w:rsid w:val="00CF0FB7"/>
    <w:rsid w:val="00D4582B"/>
    <w:rsid w:val="00D526C3"/>
    <w:rsid w:val="00DA16B9"/>
    <w:rsid w:val="00DA422B"/>
    <w:rsid w:val="00DB399B"/>
    <w:rsid w:val="00DC328A"/>
    <w:rsid w:val="00DD5CF0"/>
    <w:rsid w:val="00E003A2"/>
    <w:rsid w:val="00E145F0"/>
    <w:rsid w:val="00E233E7"/>
    <w:rsid w:val="00E246AD"/>
    <w:rsid w:val="00E41FE7"/>
    <w:rsid w:val="00E55D19"/>
    <w:rsid w:val="00E72FB3"/>
    <w:rsid w:val="00EA2F1A"/>
    <w:rsid w:val="00EA4DEB"/>
    <w:rsid w:val="00EF39E7"/>
    <w:rsid w:val="00F06F25"/>
    <w:rsid w:val="00F14235"/>
    <w:rsid w:val="00F3232E"/>
    <w:rsid w:val="00F35DBE"/>
    <w:rsid w:val="00F51EDF"/>
    <w:rsid w:val="00F603C4"/>
    <w:rsid w:val="00F64A56"/>
    <w:rsid w:val="00F65AE2"/>
    <w:rsid w:val="00F8191E"/>
    <w:rsid w:val="00FB2199"/>
    <w:rsid w:val="00FC4FC6"/>
    <w:rsid w:val="00FD34F3"/>
    <w:rsid w:val="00FF06F2"/>
    <w:rsid w:val="00FF4C2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A642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74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33E7"/>
    <w:pPr>
      <w:ind w:left="720"/>
      <w:contextualSpacing/>
    </w:pPr>
  </w:style>
  <w:style w:type="paragraph" w:styleId="Textedebulles">
    <w:name w:val="Balloon Text"/>
    <w:basedOn w:val="Normal"/>
    <w:link w:val="TextedebullesCar"/>
    <w:uiPriority w:val="99"/>
    <w:semiHidden/>
    <w:unhideWhenUsed/>
    <w:rsid w:val="006A5EC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A5EC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74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33E7"/>
    <w:pPr>
      <w:ind w:left="720"/>
      <w:contextualSpacing/>
    </w:pPr>
  </w:style>
  <w:style w:type="paragraph" w:styleId="Textedebulles">
    <w:name w:val="Balloon Text"/>
    <w:basedOn w:val="Normal"/>
    <w:link w:val="TextedebullesCar"/>
    <w:uiPriority w:val="99"/>
    <w:semiHidden/>
    <w:unhideWhenUsed/>
    <w:rsid w:val="006A5EC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A5EC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73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4</Pages>
  <Words>1063</Words>
  <Characters>5850</Characters>
  <Application>Microsoft Macintosh Word</Application>
  <DocSecurity>0</DocSecurity>
  <Lines>48</Lines>
  <Paragraphs>13</Paragraphs>
  <ScaleCrop>false</ScaleCrop>
  <Company/>
  <LinksUpToDate>false</LinksUpToDate>
  <CharactersWithSpaces>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dc:creator>
  <cp:keywords/>
  <dc:description/>
  <cp:lastModifiedBy>Pierre</cp:lastModifiedBy>
  <cp:revision>24</cp:revision>
  <dcterms:created xsi:type="dcterms:W3CDTF">2020-07-02T13:41:00Z</dcterms:created>
  <dcterms:modified xsi:type="dcterms:W3CDTF">2020-07-10T14:13:00Z</dcterms:modified>
</cp:coreProperties>
</file>